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AC23" w14:textId="7AA92FBC" w:rsidR="00191A3D" w:rsidRDefault="00F64322" w:rsidP="00191A3D">
      <w:pPr>
        <w:spacing w:after="0" w:line="240" w:lineRule="auto"/>
        <w:contextualSpacing/>
        <w:rPr>
          <w:rFonts w:asciiTheme="majorHAnsi" w:eastAsiaTheme="majorEastAsia" w:hAnsiTheme="majorHAnsi" w:cstheme="majorBidi"/>
          <w:b/>
          <w:spacing w:val="-10"/>
          <w:kern w:val="28"/>
          <w:sz w:val="64"/>
          <w:szCs w:val="56"/>
          <w:highlight w:val="yellow"/>
        </w:rPr>
      </w:pPr>
      <w:r w:rsidRPr="00975836">
        <w:rPr>
          <w:rFonts w:cs="Arial"/>
          <w:b/>
          <w:noProof/>
          <w:color w:val="000000" w:themeColor="text1"/>
          <w:sz w:val="72"/>
          <w:szCs w:val="72"/>
        </w:rPr>
        <w:drawing>
          <wp:anchor distT="0" distB="0" distL="114300" distR="114300" simplePos="0" relativeHeight="251659264" behindDoc="1" locked="0" layoutInCell="1" allowOverlap="1" wp14:anchorId="01496A66" wp14:editId="58A57111">
            <wp:simplePos x="0" y="0"/>
            <wp:positionH relativeFrom="page">
              <wp:posOffset>85725</wp:posOffset>
            </wp:positionH>
            <wp:positionV relativeFrom="page">
              <wp:posOffset>-74295</wp:posOffset>
            </wp:positionV>
            <wp:extent cx="7554450" cy="1795452"/>
            <wp:effectExtent l="0" t="0" r="254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54450" cy="1795452"/>
                    </a:xfrm>
                    <a:prstGeom prst="rect">
                      <a:avLst/>
                    </a:prstGeom>
                  </pic:spPr>
                </pic:pic>
              </a:graphicData>
            </a:graphic>
            <wp14:sizeRelH relativeFrom="margin">
              <wp14:pctWidth>0</wp14:pctWidth>
            </wp14:sizeRelH>
            <wp14:sizeRelV relativeFrom="margin">
              <wp14:pctHeight>0</wp14:pctHeight>
            </wp14:sizeRelV>
          </wp:anchor>
        </w:drawing>
      </w:r>
    </w:p>
    <w:p w14:paraId="3ACEEC5C" w14:textId="1D1501AB" w:rsidR="008B1492" w:rsidRDefault="008B1492" w:rsidP="00191A3D">
      <w:pPr>
        <w:spacing w:after="0" w:line="240" w:lineRule="auto"/>
        <w:contextualSpacing/>
        <w:rPr>
          <w:rFonts w:asciiTheme="majorHAnsi" w:eastAsiaTheme="majorEastAsia" w:hAnsiTheme="majorHAnsi" w:cstheme="majorBidi"/>
          <w:b/>
          <w:spacing w:val="-10"/>
          <w:kern w:val="28"/>
          <w:sz w:val="64"/>
          <w:szCs w:val="56"/>
          <w:highlight w:val="yellow"/>
        </w:rPr>
      </w:pPr>
    </w:p>
    <w:p w14:paraId="2C7CC870" w14:textId="25CF684C" w:rsidR="008B1492" w:rsidRDefault="008B1492" w:rsidP="00191A3D">
      <w:pPr>
        <w:spacing w:after="0" w:line="240" w:lineRule="auto"/>
        <w:contextualSpacing/>
        <w:rPr>
          <w:rFonts w:asciiTheme="majorHAnsi" w:eastAsiaTheme="majorEastAsia" w:hAnsiTheme="majorHAnsi" w:cstheme="majorBidi"/>
          <w:b/>
          <w:spacing w:val="-10"/>
          <w:kern w:val="28"/>
          <w:sz w:val="64"/>
          <w:szCs w:val="56"/>
          <w:highlight w:val="yellow"/>
        </w:rPr>
      </w:pPr>
    </w:p>
    <w:p w14:paraId="598AF2B4" w14:textId="5C2B0D46" w:rsidR="00335344" w:rsidRDefault="00335344" w:rsidP="00191A3D">
      <w:pPr>
        <w:spacing w:after="0" w:line="240" w:lineRule="auto"/>
        <w:contextualSpacing/>
        <w:rPr>
          <w:rFonts w:asciiTheme="majorHAnsi" w:eastAsiaTheme="majorEastAsia" w:hAnsiTheme="majorHAnsi" w:cstheme="majorBidi"/>
          <w:b/>
          <w:spacing w:val="-10"/>
          <w:kern w:val="28"/>
          <w:sz w:val="64"/>
          <w:szCs w:val="56"/>
          <w:highlight w:val="yellow"/>
        </w:rPr>
      </w:pPr>
    </w:p>
    <w:p w14:paraId="53E9035D" w14:textId="77777777" w:rsidR="00335344" w:rsidRDefault="00335344" w:rsidP="00191A3D">
      <w:pPr>
        <w:spacing w:after="0" w:line="240" w:lineRule="auto"/>
        <w:contextualSpacing/>
        <w:rPr>
          <w:rFonts w:asciiTheme="majorHAnsi" w:eastAsiaTheme="majorEastAsia" w:hAnsiTheme="majorHAnsi" w:cstheme="majorBidi"/>
          <w:b/>
          <w:spacing w:val="-10"/>
          <w:kern w:val="28"/>
          <w:sz w:val="64"/>
          <w:szCs w:val="56"/>
          <w:highlight w:val="yellow"/>
        </w:rPr>
      </w:pPr>
    </w:p>
    <w:p w14:paraId="6958D74C" w14:textId="41410B3B" w:rsidR="00F420C6" w:rsidRPr="004A19EE" w:rsidRDefault="00F420C6" w:rsidP="00F420C6">
      <w:pPr>
        <w:rPr>
          <w:rFonts w:cs="Arial"/>
          <w:b/>
          <w:bCs/>
          <w:sz w:val="56"/>
          <w:szCs w:val="56"/>
        </w:rPr>
      </w:pPr>
      <w:r>
        <w:rPr>
          <w:rFonts w:cs="Arial"/>
          <w:b/>
          <w:bCs/>
          <w:sz w:val="56"/>
          <w:szCs w:val="56"/>
        </w:rPr>
        <w:t>Anti-Bribery and Corruption Policy</w:t>
      </w:r>
    </w:p>
    <w:p w14:paraId="104875E6" w14:textId="77777777" w:rsidR="00F420C6" w:rsidRPr="00975836" w:rsidRDefault="00F420C6" w:rsidP="00F420C6">
      <w:pPr>
        <w:pStyle w:val="TemplateHeaderReplace"/>
        <w:ind w:left="0" w:right="567"/>
        <w:rPr>
          <w:rFonts w:cs="Arial"/>
        </w:rPr>
      </w:pPr>
    </w:p>
    <w:tbl>
      <w:tblPr>
        <w:tblStyle w:val="TableGrid"/>
        <w:tblpPr w:leftFromText="180" w:rightFromText="180" w:vertAnchor="text" w:horzAnchor="margin" w:tblpYSpec="outside"/>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13"/>
      </w:tblGrid>
      <w:tr w:rsidR="00F420C6" w:rsidRPr="00686631" w14:paraId="0ED47533" w14:textId="77777777" w:rsidTr="00720CC7">
        <w:tc>
          <w:tcPr>
            <w:tcW w:w="8813" w:type="dxa"/>
            <w:tcBorders>
              <w:top w:val="single" w:sz="4" w:space="0" w:color="46DCDC"/>
            </w:tcBorders>
          </w:tcPr>
          <w:p w14:paraId="46DFB2A0" w14:textId="77777777" w:rsidR="00F420C6" w:rsidRPr="00686631" w:rsidRDefault="00F420C6" w:rsidP="00720CC7">
            <w:pPr>
              <w:ind w:left="-567" w:right="567"/>
              <w:rPr>
                <w:rFonts w:ascii="Calibri" w:hAnsi="Calibri" w:cs="Calibri"/>
                <w:b/>
                <w:sz w:val="22"/>
              </w:rPr>
            </w:pPr>
          </w:p>
        </w:tc>
      </w:tr>
      <w:tr w:rsidR="00F420C6" w:rsidRPr="00686631" w14:paraId="49C3334B" w14:textId="77777777" w:rsidTr="00720CC7">
        <w:tc>
          <w:tcPr>
            <w:tcW w:w="8813" w:type="dxa"/>
          </w:tcPr>
          <w:p w14:paraId="07A0ED8A" w14:textId="77777777" w:rsidR="00F420C6" w:rsidRPr="00686631" w:rsidRDefault="00F420C6" w:rsidP="00720CC7">
            <w:pPr>
              <w:ind w:right="567"/>
              <w:rPr>
                <w:rFonts w:ascii="Calibri" w:hAnsi="Calibri" w:cs="Calibri"/>
                <w:b/>
                <w:sz w:val="28"/>
                <w:szCs w:val="28"/>
              </w:rPr>
            </w:pPr>
            <w:r w:rsidRPr="00686631">
              <w:rPr>
                <w:rFonts w:ascii="Calibri" w:hAnsi="Calibri" w:cs="Calibri"/>
                <w:b/>
                <w:sz w:val="28"/>
                <w:szCs w:val="28"/>
              </w:rPr>
              <w:t xml:space="preserve">Template Guidance Notes </w:t>
            </w:r>
          </w:p>
          <w:p w14:paraId="43C5699A" w14:textId="683622A8" w:rsidR="00F420C6" w:rsidRDefault="00F420C6" w:rsidP="00720CC7">
            <w:pPr>
              <w:rPr>
                <w:rFonts w:ascii="Calibri" w:hAnsi="Calibri" w:cs="Calibri"/>
                <w:sz w:val="22"/>
                <w:szCs w:val="22"/>
                <w:lang w:bidi="en-US"/>
              </w:rPr>
            </w:pPr>
            <w:r w:rsidRPr="00686631">
              <w:rPr>
                <w:rFonts w:ascii="Calibri" w:hAnsi="Calibri" w:cs="Calibri"/>
                <w:sz w:val="22"/>
                <w:szCs w:val="22"/>
                <w:lang w:bidi="en-US"/>
              </w:rPr>
              <w:t xml:space="preserve">Use this template as a base to document your firm’s </w:t>
            </w:r>
            <w:r w:rsidR="00686631">
              <w:rPr>
                <w:rFonts w:ascii="Calibri" w:hAnsi="Calibri" w:cs="Calibri"/>
                <w:sz w:val="22"/>
                <w:szCs w:val="22"/>
                <w:lang w:bidi="en-US"/>
              </w:rPr>
              <w:t>Anti-Bribery and Corruption</w:t>
            </w:r>
            <w:r w:rsidRPr="00686631">
              <w:rPr>
                <w:rFonts w:ascii="Calibri" w:hAnsi="Calibri" w:cs="Calibri"/>
                <w:sz w:val="22"/>
                <w:szCs w:val="22"/>
                <w:lang w:bidi="en-US"/>
              </w:rPr>
              <w:t xml:space="preserve"> policy. It should be modified to suit your requirements. It is not designed to be definitive.</w:t>
            </w:r>
          </w:p>
          <w:p w14:paraId="4693C4A1" w14:textId="77777777" w:rsidR="00686631" w:rsidRPr="00686631" w:rsidRDefault="00686631" w:rsidP="00720CC7">
            <w:pPr>
              <w:rPr>
                <w:rFonts w:ascii="Calibri" w:hAnsi="Calibri" w:cs="Calibri"/>
                <w:sz w:val="22"/>
                <w:szCs w:val="22"/>
                <w:lang w:bidi="en-US"/>
              </w:rPr>
            </w:pPr>
          </w:p>
          <w:p w14:paraId="077101B4" w14:textId="77777777" w:rsidR="00F420C6" w:rsidRPr="00686631" w:rsidRDefault="00F420C6" w:rsidP="00720CC7">
            <w:pPr>
              <w:rPr>
                <w:rFonts w:ascii="Calibri" w:hAnsi="Calibri" w:cs="Calibri"/>
                <w:sz w:val="22"/>
                <w:szCs w:val="22"/>
                <w:lang w:bidi="en-US"/>
              </w:rPr>
            </w:pPr>
            <w:r w:rsidRPr="00686631">
              <w:rPr>
                <w:rFonts w:ascii="Calibri" w:hAnsi="Calibri" w:cs="Calibri"/>
                <w:sz w:val="22"/>
                <w:szCs w:val="22"/>
                <w:lang w:bidi="en-US"/>
              </w:rPr>
              <w:t>It should be completed and signed-off by principals of the firm.</w:t>
            </w:r>
          </w:p>
          <w:p w14:paraId="155B182E" w14:textId="23471C79" w:rsidR="00F420C6" w:rsidRPr="00686631" w:rsidRDefault="00B128EE" w:rsidP="00720CC7">
            <w:pPr>
              <w:rPr>
                <w:rFonts w:ascii="Calibri" w:hAnsi="Calibri" w:cs="Calibri"/>
                <w:color w:val="FF0000"/>
                <w:sz w:val="22"/>
                <w:szCs w:val="22"/>
              </w:rPr>
            </w:pPr>
            <w:r>
              <w:rPr>
                <w:rFonts w:ascii="Calibri" w:hAnsi="Calibri" w:cs="Calibri"/>
                <w:color w:val="FF0000"/>
                <w:sz w:val="22"/>
                <w:szCs w:val="22"/>
              </w:rPr>
              <w:t>Yellow Highlight</w:t>
            </w:r>
            <w:r w:rsidR="00F420C6" w:rsidRPr="00686631">
              <w:rPr>
                <w:rFonts w:ascii="Calibri" w:hAnsi="Calibri" w:cs="Calibri"/>
                <w:color w:val="FF0000"/>
                <w:sz w:val="22"/>
                <w:szCs w:val="22"/>
              </w:rPr>
              <w:t xml:space="preserve"> indicates personalisation is required.</w:t>
            </w:r>
          </w:p>
          <w:p w14:paraId="62BB629E" w14:textId="77777777" w:rsidR="00F420C6" w:rsidRPr="00686631" w:rsidRDefault="00F420C6" w:rsidP="00720CC7">
            <w:pPr>
              <w:ind w:right="567"/>
              <w:jc w:val="both"/>
              <w:rPr>
                <w:rFonts w:ascii="Calibri" w:hAnsi="Calibri" w:cs="Calibri"/>
                <w:b/>
                <w:sz w:val="28"/>
                <w:szCs w:val="28"/>
              </w:rPr>
            </w:pPr>
          </w:p>
        </w:tc>
      </w:tr>
    </w:tbl>
    <w:p w14:paraId="1264BCDF" w14:textId="19C34B30" w:rsidR="00686631" w:rsidRDefault="00686631" w:rsidP="00191A3D">
      <w:pPr>
        <w:spacing w:after="0" w:line="240" w:lineRule="auto"/>
        <w:contextualSpacing/>
        <w:rPr>
          <w:rFonts w:asciiTheme="majorHAnsi" w:eastAsiaTheme="majorEastAsia" w:hAnsiTheme="majorHAnsi" w:cstheme="majorBidi"/>
          <w:b/>
          <w:spacing w:val="-10"/>
          <w:kern w:val="28"/>
          <w:sz w:val="64"/>
          <w:szCs w:val="56"/>
          <w:highlight w:val="yellow"/>
        </w:rPr>
      </w:pPr>
    </w:p>
    <w:p w14:paraId="742830A6" w14:textId="77777777" w:rsidR="00686631" w:rsidRDefault="00686631">
      <w:pPr>
        <w:rPr>
          <w:rFonts w:asciiTheme="majorHAnsi" w:eastAsiaTheme="majorEastAsia" w:hAnsiTheme="majorHAnsi" w:cstheme="majorBidi"/>
          <w:b/>
          <w:spacing w:val="-10"/>
          <w:kern w:val="28"/>
          <w:sz w:val="64"/>
          <w:szCs w:val="56"/>
          <w:highlight w:val="yellow"/>
        </w:rPr>
      </w:pPr>
      <w:r>
        <w:rPr>
          <w:rFonts w:asciiTheme="majorHAnsi" w:eastAsiaTheme="majorEastAsia" w:hAnsiTheme="majorHAnsi" w:cstheme="majorBidi"/>
          <w:b/>
          <w:spacing w:val="-10"/>
          <w:kern w:val="28"/>
          <w:sz w:val="64"/>
          <w:szCs w:val="56"/>
          <w:highlight w:val="yellow"/>
        </w:rPr>
        <w:br w:type="page"/>
      </w:r>
    </w:p>
    <w:p w14:paraId="3D8105AB" w14:textId="77777777" w:rsidR="00335344" w:rsidRDefault="00335344" w:rsidP="00191A3D">
      <w:pPr>
        <w:spacing w:after="0" w:line="240" w:lineRule="auto"/>
        <w:contextualSpacing/>
        <w:rPr>
          <w:rFonts w:asciiTheme="majorHAnsi" w:eastAsiaTheme="majorEastAsia" w:hAnsiTheme="majorHAnsi" w:cstheme="majorBidi"/>
          <w:b/>
          <w:spacing w:val="-10"/>
          <w:kern w:val="28"/>
          <w:sz w:val="64"/>
          <w:szCs w:val="56"/>
          <w:highlight w:val="yellow"/>
        </w:rPr>
      </w:pPr>
    </w:p>
    <w:p w14:paraId="0D280794" w14:textId="77777777" w:rsidR="00543371" w:rsidRDefault="00543371" w:rsidP="00191A3D">
      <w:pPr>
        <w:spacing w:after="0" w:line="240" w:lineRule="auto"/>
        <w:contextualSpacing/>
        <w:rPr>
          <w:rFonts w:asciiTheme="majorHAnsi" w:eastAsiaTheme="majorEastAsia" w:hAnsiTheme="majorHAnsi" w:cstheme="majorBidi"/>
          <w:b/>
          <w:spacing w:val="-10"/>
          <w:kern w:val="28"/>
          <w:sz w:val="64"/>
          <w:szCs w:val="56"/>
          <w:highlight w:val="yellow"/>
        </w:rPr>
      </w:pPr>
    </w:p>
    <w:p w14:paraId="3D9285C6" w14:textId="77777777" w:rsidR="00543371" w:rsidRDefault="00543371" w:rsidP="00191A3D">
      <w:pPr>
        <w:spacing w:after="0" w:line="240" w:lineRule="auto"/>
        <w:contextualSpacing/>
        <w:rPr>
          <w:rFonts w:asciiTheme="majorHAnsi" w:eastAsiaTheme="majorEastAsia" w:hAnsiTheme="majorHAnsi" w:cstheme="majorBidi"/>
          <w:b/>
          <w:spacing w:val="-10"/>
          <w:kern w:val="28"/>
          <w:sz w:val="64"/>
          <w:szCs w:val="56"/>
          <w:highlight w:val="yellow"/>
        </w:rPr>
      </w:pPr>
    </w:p>
    <w:p w14:paraId="59E97E60" w14:textId="77777777" w:rsidR="00191A3D" w:rsidRPr="00191A3D" w:rsidRDefault="00191A3D" w:rsidP="00751732">
      <w:pPr>
        <w:spacing w:after="0" w:line="240" w:lineRule="auto"/>
        <w:contextualSpacing/>
        <w:rPr>
          <w:rFonts w:asciiTheme="majorHAnsi" w:eastAsiaTheme="majorEastAsia" w:hAnsiTheme="majorHAnsi" w:cstheme="majorBidi"/>
          <w:b/>
          <w:spacing w:val="-10"/>
          <w:kern w:val="28"/>
          <w:sz w:val="64"/>
          <w:szCs w:val="56"/>
        </w:rPr>
      </w:pPr>
      <w:r w:rsidRPr="00191A3D">
        <w:rPr>
          <w:rFonts w:asciiTheme="majorHAnsi" w:eastAsiaTheme="majorEastAsia" w:hAnsiTheme="majorHAnsi" w:cstheme="majorBidi"/>
          <w:b/>
          <w:spacing w:val="-10"/>
          <w:kern w:val="28"/>
          <w:sz w:val="64"/>
          <w:szCs w:val="56"/>
          <w:highlight w:val="yellow"/>
        </w:rPr>
        <w:t>[Firm Name]</w:t>
      </w:r>
    </w:p>
    <w:p w14:paraId="6DA20389" w14:textId="77777777" w:rsidR="00191A3D" w:rsidRPr="00191A3D" w:rsidRDefault="00191A3D" w:rsidP="00751732"/>
    <w:p w14:paraId="7B6E96BA" w14:textId="77777777" w:rsidR="00191A3D" w:rsidRPr="00543371" w:rsidRDefault="00191A3D" w:rsidP="00751732">
      <w:pPr>
        <w:spacing w:after="0" w:line="240" w:lineRule="auto"/>
        <w:contextualSpacing/>
        <w:rPr>
          <w:rFonts w:cs="Arial"/>
          <w:b/>
          <w:bCs/>
          <w:sz w:val="56"/>
          <w:szCs w:val="56"/>
        </w:rPr>
      </w:pPr>
      <w:r w:rsidRPr="00543371">
        <w:rPr>
          <w:rFonts w:cs="Arial"/>
          <w:b/>
          <w:bCs/>
          <w:sz w:val="56"/>
          <w:szCs w:val="56"/>
        </w:rPr>
        <w:t xml:space="preserve">Anti-Bribery &amp; Corruption Policy </w:t>
      </w:r>
    </w:p>
    <w:p w14:paraId="2CE7F531" w14:textId="77777777" w:rsidR="00931F74" w:rsidRDefault="00191A3D" w:rsidP="00751732">
      <w:r w:rsidRPr="00191A3D">
        <w:tab/>
      </w:r>
      <w:r w:rsidRPr="00191A3D">
        <w:tab/>
      </w:r>
      <w:r w:rsidRPr="00191A3D">
        <w:tab/>
      </w:r>
    </w:p>
    <w:p w14:paraId="39BF5D6C" w14:textId="6D0FA06D" w:rsidR="00931F74" w:rsidRDefault="00931F74" w:rsidP="00751732">
      <w:r w:rsidRPr="00191A3D">
        <w:rPr>
          <w:rFonts w:asciiTheme="majorHAnsi" w:eastAsiaTheme="majorEastAsia" w:hAnsiTheme="majorHAnsi" w:cstheme="majorBidi"/>
          <w:b/>
          <w:spacing w:val="-10"/>
          <w:kern w:val="28"/>
          <w:sz w:val="64"/>
          <w:szCs w:val="56"/>
          <w:highlight w:val="yellow"/>
        </w:rPr>
        <w:t>[Month/Year]</w:t>
      </w:r>
    </w:p>
    <w:p w14:paraId="420C806A" w14:textId="77777777" w:rsidR="00931F74" w:rsidRDefault="00931F74" w:rsidP="00751732"/>
    <w:tbl>
      <w:tblPr>
        <w:tblpPr w:leftFromText="180" w:rightFromText="180" w:bottomFromText="160" w:vertAnchor="text" w:horzAnchor="margin" w:tblpY="-11"/>
        <w:tblW w:w="9301" w:type="dxa"/>
        <w:tblCellMar>
          <w:left w:w="10" w:type="dxa"/>
          <w:right w:w="10" w:type="dxa"/>
        </w:tblCellMar>
        <w:tblLook w:val="04A0" w:firstRow="1" w:lastRow="0" w:firstColumn="1" w:lastColumn="0" w:noHBand="0" w:noVBand="1"/>
      </w:tblPr>
      <w:tblGrid>
        <w:gridCol w:w="2660"/>
        <w:gridCol w:w="2551"/>
        <w:gridCol w:w="4090"/>
      </w:tblGrid>
      <w:tr w:rsidR="009A1D27" w:rsidRPr="00A52336" w14:paraId="2BEC9318" w14:textId="77777777" w:rsidTr="00720CC7">
        <w:trPr>
          <w:trHeight w:val="334"/>
        </w:trPr>
        <w:tc>
          <w:tcPr>
            <w:tcW w:w="9301" w:type="dxa"/>
            <w:gridSpan w:val="3"/>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hideMark/>
          </w:tcPr>
          <w:p w14:paraId="30E0676D" w14:textId="77777777" w:rsidR="009A1D27" w:rsidRPr="00A52336" w:rsidRDefault="009A1D27" w:rsidP="00720CC7">
            <w:pPr>
              <w:spacing w:after="200" w:line="276" w:lineRule="auto"/>
              <w:rPr>
                <w:rFonts w:ascii="Calibri" w:eastAsia="Calibri" w:hAnsi="Calibri"/>
                <w:b/>
              </w:rPr>
            </w:pPr>
            <w:r w:rsidRPr="00A52336">
              <w:rPr>
                <w:rFonts w:ascii="Calibri" w:eastAsia="Calibri" w:hAnsi="Calibri"/>
                <w:b/>
              </w:rPr>
              <w:t>Version Recording</w:t>
            </w:r>
          </w:p>
        </w:tc>
      </w:tr>
      <w:tr w:rsidR="009A1D27" w:rsidRPr="00A52336" w14:paraId="2B0F01FA" w14:textId="77777777" w:rsidTr="00720CC7">
        <w:trPr>
          <w:trHeight w:val="334"/>
        </w:trPr>
        <w:tc>
          <w:tcPr>
            <w:tcW w:w="26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DD3D909" w14:textId="77777777" w:rsidR="009A1D27" w:rsidRPr="00931F74" w:rsidRDefault="009A1D27" w:rsidP="00720CC7">
            <w:pPr>
              <w:spacing w:after="200" w:line="276" w:lineRule="auto"/>
              <w:rPr>
                <w:rFonts w:ascii="Calibri" w:eastAsia="Calibri" w:hAnsi="Calibri"/>
                <w:b/>
                <w:bCs/>
              </w:rPr>
            </w:pPr>
            <w:r w:rsidRPr="00931F74">
              <w:rPr>
                <w:rFonts w:ascii="Calibri" w:eastAsia="Calibri" w:hAnsi="Calibri"/>
                <w:b/>
                <w:bCs/>
              </w:rPr>
              <w:t>Date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F587" w14:textId="77777777" w:rsidR="009A1D27" w:rsidRPr="00931F74" w:rsidRDefault="009A1D27" w:rsidP="00720CC7">
            <w:pPr>
              <w:spacing w:after="200" w:line="276" w:lineRule="auto"/>
              <w:rPr>
                <w:rFonts w:ascii="Calibri" w:eastAsia="Calibri" w:hAnsi="Calibri"/>
                <w:b/>
                <w:bCs/>
              </w:rPr>
            </w:pPr>
            <w:r w:rsidRPr="00931F74">
              <w:rPr>
                <w:rFonts w:ascii="Calibri" w:eastAsia="Calibri" w:hAnsi="Calibri"/>
                <w:b/>
                <w:bCs/>
              </w:rPr>
              <w:t>Version</w:t>
            </w:r>
          </w:p>
        </w:tc>
        <w:tc>
          <w:tcPr>
            <w:tcW w:w="4090" w:type="dxa"/>
            <w:tcBorders>
              <w:top w:val="single" w:sz="4" w:space="0" w:color="auto"/>
              <w:left w:val="single" w:sz="4" w:space="0" w:color="auto"/>
              <w:bottom w:val="single" w:sz="4" w:space="0" w:color="auto"/>
              <w:right w:val="single" w:sz="4" w:space="0" w:color="auto"/>
            </w:tcBorders>
          </w:tcPr>
          <w:p w14:paraId="518D0BEA" w14:textId="77777777" w:rsidR="009A1D27" w:rsidRPr="00931F74" w:rsidRDefault="009A1D27" w:rsidP="00720CC7">
            <w:pPr>
              <w:spacing w:after="200" w:line="276" w:lineRule="auto"/>
              <w:rPr>
                <w:rFonts w:ascii="Calibri" w:eastAsia="Calibri" w:hAnsi="Calibri"/>
                <w:b/>
                <w:bCs/>
              </w:rPr>
            </w:pPr>
            <w:r w:rsidRPr="00931F74">
              <w:rPr>
                <w:rFonts w:ascii="Calibri" w:eastAsia="Calibri" w:hAnsi="Calibri"/>
                <w:b/>
                <w:bCs/>
              </w:rPr>
              <w:t>Changes Made</w:t>
            </w:r>
          </w:p>
        </w:tc>
      </w:tr>
      <w:tr w:rsidR="009A1D27" w:rsidRPr="00A52336" w14:paraId="1D894C8C" w14:textId="77777777" w:rsidTr="00720CC7">
        <w:trPr>
          <w:trHeight w:val="334"/>
        </w:trPr>
        <w:tc>
          <w:tcPr>
            <w:tcW w:w="26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9CB91DC" w14:textId="77777777" w:rsidR="009A1D27" w:rsidRPr="00A52336" w:rsidRDefault="009A1D27" w:rsidP="00720CC7">
            <w:pPr>
              <w:spacing w:after="200" w:line="276" w:lineRule="auto"/>
              <w:rPr>
                <w:rFonts w:ascii="Calibri" w:eastAsia="Calibri" w:hAnsi="Calibri"/>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78E0D" w14:textId="77777777" w:rsidR="009A1D27" w:rsidRPr="00A52336" w:rsidRDefault="009A1D27" w:rsidP="00720CC7">
            <w:pPr>
              <w:spacing w:after="200" w:line="276" w:lineRule="auto"/>
              <w:rPr>
                <w:rFonts w:ascii="Calibri" w:eastAsia="Calibri" w:hAnsi="Calibri"/>
              </w:rPr>
            </w:pPr>
          </w:p>
        </w:tc>
        <w:tc>
          <w:tcPr>
            <w:tcW w:w="4090" w:type="dxa"/>
            <w:tcBorders>
              <w:top w:val="single" w:sz="4" w:space="0" w:color="auto"/>
              <w:left w:val="single" w:sz="4" w:space="0" w:color="auto"/>
              <w:bottom w:val="single" w:sz="4" w:space="0" w:color="auto"/>
              <w:right w:val="single" w:sz="4" w:space="0" w:color="auto"/>
            </w:tcBorders>
          </w:tcPr>
          <w:p w14:paraId="64013634" w14:textId="77777777" w:rsidR="009A1D27" w:rsidRPr="00A52336" w:rsidRDefault="009A1D27" w:rsidP="00720CC7">
            <w:pPr>
              <w:spacing w:after="200" w:line="276" w:lineRule="auto"/>
              <w:rPr>
                <w:rFonts w:ascii="Calibri" w:eastAsia="Calibri" w:hAnsi="Calibri"/>
              </w:rPr>
            </w:pPr>
          </w:p>
        </w:tc>
      </w:tr>
      <w:tr w:rsidR="009A1D27" w:rsidRPr="00A52336" w14:paraId="186B3BB5" w14:textId="77777777" w:rsidTr="00720CC7">
        <w:trPr>
          <w:trHeight w:val="334"/>
        </w:trPr>
        <w:tc>
          <w:tcPr>
            <w:tcW w:w="26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74A60AA" w14:textId="77777777" w:rsidR="009A1D27" w:rsidRPr="00A52336" w:rsidRDefault="009A1D27" w:rsidP="00720CC7">
            <w:pPr>
              <w:spacing w:after="200" w:line="276" w:lineRule="auto"/>
              <w:rPr>
                <w:rFonts w:ascii="Calibri" w:eastAsia="Calibri" w:hAnsi="Calibri"/>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B3060" w14:textId="77777777" w:rsidR="009A1D27" w:rsidRPr="00A52336" w:rsidRDefault="009A1D27" w:rsidP="00720CC7">
            <w:pPr>
              <w:spacing w:after="200" w:line="276" w:lineRule="auto"/>
              <w:rPr>
                <w:rFonts w:ascii="Calibri" w:eastAsia="Calibri" w:hAnsi="Calibri"/>
              </w:rPr>
            </w:pPr>
          </w:p>
        </w:tc>
        <w:tc>
          <w:tcPr>
            <w:tcW w:w="4090" w:type="dxa"/>
            <w:tcBorders>
              <w:top w:val="single" w:sz="4" w:space="0" w:color="auto"/>
              <w:left w:val="single" w:sz="4" w:space="0" w:color="auto"/>
              <w:bottom w:val="single" w:sz="4" w:space="0" w:color="auto"/>
              <w:right w:val="single" w:sz="4" w:space="0" w:color="auto"/>
            </w:tcBorders>
          </w:tcPr>
          <w:p w14:paraId="1A2BABD1" w14:textId="77777777" w:rsidR="009A1D27" w:rsidRPr="00A52336" w:rsidRDefault="009A1D27" w:rsidP="00720CC7">
            <w:pPr>
              <w:spacing w:after="200" w:line="276" w:lineRule="auto"/>
              <w:rPr>
                <w:rFonts w:ascii="Calibri" w:eastAsia="Calibri" w:hAnsi="Calibri"/>
              </w:rPr>
            </w:pPr>
          </w:p>
        </w:tc>
      </w:tr>
    </w:tbl>
    <w:p w14:paraId="5118D91A" w14:textId="77777777" w:rsidR="00931F74" w:rsidRDefault="00931F74" w:rsidP="00751732"/>
    <w:tbl>
      <w:tblPr>
        <w:tblpPr w:leftFromText="180" w:rightFromText="180" w:bottomFromText="200" w:vertAnchor="text" w:tblpY="-51"/>
        <w:tblW w:w="9301" w:type="dxa"/>
        <w:tblCellMar>
          <w:left w:w="10" w:type="dxa"/>
          <w:right w:w="10" w:type="dxa"/>
        </w:tblCellMar>
        <w:tblLook w:val="04A0" w:firstRow="1" w:lastRow="0" w:firstColumn="1" w:lastColumn="0" w:noHBand="0" w:noVBand="1"/>
      </w:tblPr>
      <w:tblGrid>
        <w:gridCol w:w="4649"/>
        <w:gridCol w:w="4652"/>
      </w:tblGrid>
      <w:tr w:rsidR="009A1D27" w:rsidRPr="00F75D00" w14:paraId="3A1AA668" w14:textId="77777777" w:rsidTr="00720CC7">
        <w:trPr>
          <w:trHeight w:val="334"/>
        </w:trPr>
        <w:tc>
          <w:tcPr>
            <w:tcW w:w="9301" w:type="dxa"/>
            <w:gridSpan w:val="2"/>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hideMark/>
          </w:tcPr>
          <w:p w14:paraId="52DE6D79" w14:textId="77777777" w:rsidR="009A1D27" w:rsidRPr="00F75D00" w:rsidRDefault="009A1D27" w:rsidP="00720CC7">
            <w:pPr>
              <w:suppressAutoHyphens/>
              <w:autoSpaceDN w:val="0"/>
              <w:spacing w:after="200" w:line="276" w:lineRule="auto"/>
              <w:ind w:right="403"/>
              <w:textAlignment w:val="baseline"/>
              <w:rPr>
                <w:rFonts w:ascii="Verdana" w:eastAsia="Calibri" w:hAnsi="Verdana" w:cs="Times New Roman"/>
                <w:sz w:val="20"/>
                <w:szCs w:val="20"/>
              </w:rPr>
            </w:pPr>
            <w:r w:rsidRPr="00F75D00">
              <w:rPr>
                <w:rFonts w:ascii="Verdana" w:eastAsia="Calibri" w:hAnsi="Verdana" w:cs="Times New Roman"/>
                <w:b/>
                <w:bCs/>
                <w:sz w:val="20"/>
                <w:szCs w:val="20"/>
              </w:rPr>
              <w:t>Governance</w:t>
            </w:r>
          </w:p>
        </w:tc>
      </w:tr>
      <w:tr w:rsidR="009A1D27" w:rsidRPr="00F75D00" w14:paraId="7823233B" w14:textId="77777777" w:rsidTr="00720CC7">
        <w:trPr>
          <w:trHeight w:val="334"/>
        </w:trPr>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EA964" w14:textId="77777777" w:rsidR="009A1D27" w:rsidRPr="00F75D00" w:rsidRDefault="009A1D27" w:rsidP="00720CC7">
            <w:pPr>
              <w:suppressAutoHyphens/>
              <w:autoSpaceDN w:val="0"/>
              <w:spacing w:after="200" w:line="276" w:lineRule="auto"/>
              <w:ind w:right="403"/>
              <w:textAlignment w:val="baseline"/>
              <w:rPr>
                <w:rFonts w:ascii="Verdana" w:eastAsia="Calibri" w:hAnsi="Verdana" w:cs="Times New Roman"/>
                <w:bCs/>
                <w:sz w:val="20"/>
                <w:szCs w:val="20"/>
              </w:rPr>
            </w:pPr>
            <w:r w:rsidRPr="00F75D00">
              <w:rPr>
                <w:rFonts w:ascii="Verdana" w:eastAsia="Calibri" w:hAnsi="Verdana" w:cs="Times New Roman"/>
                <w:bCs/>
                <w:sz w:val="20"/>
                <w:szCs w:val="20"/>
              </w:rPr>
              <w:t>Version</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5315A" w14:textId="77777777" w:rsidR="009A1D27" w:rsidRPr="00F75D00" w:rsidRDefault="009A1D27" w:rsidP="00720CC7">
            <w:pPr>
              <w:suppressAutoHyphens/>
              <w:autoSpaceDN w:val="0"/>
              <w:spacing w:after="200" w:line="276" w:lineRule="auto"/>
              <w:ind w:right="403"/>
              <w:textAlignment w:val="baseline"/>
              <w:rPr>
                <w:rFonts w:ascii="Verdana" w:eastAsia="Calibri" w:hAnsi="Verdana" w:cs="Times New Roman"/>
                <w:bCs/>
                <w:sz w:val="20"/>
                <w:szCs w:val="20"/>
              </w:rPr>
            </w:pPr>
            <w:r>
              <w:rPr>
                <w:rFonts w:ascii="Verdana" w:eastAsia="Calibri" w:hAnsi="Verdana" w:cs="Times New Roman"/>
                <w:bCs/>
                <w:sz w:val="20"/>
                <w:szCs w:val="20"/>
              </w:rPr>
              <w:t>V1.0</w:t>
            </w:r>
          </w:p>
        </w:tc>
      </w:tr>
      <w:tr w:rsidR="009A1D27" w:rsidRPr="00F75D00" w14:paraId="4B5F7448" w14:textId="77777777" w:rsidTr="00720CC7">
        <w:trPr>
          <w:trHeight w:val="334"/>
        </w:trPr>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B90F5" w14:textId="77777777" w:rsidR="009A1D27" w:rsidRPr="00F75D00" w:rsidRDefault="009A1D27" w:rsidP="00720CC7">
            <w:pPr>
              <w:suppressAutoHyphens/>
              <w:autoSpaceDN w:val="0"/>
              <w:spacing w:after="200" w:line="276" w:lineRule="auto"/>
              <w:ind w:right="403"/>
              <w:textAlignment w:val="baseline"/>
              <w:rPr>
                <w:rFonts w:ascii="Verdana" w:eastAsia="Calibri" w:hAnsi="Verdana" w:cs="Times New Roman"/>
                <w:bCs/>
                <w:sz w:val="20"/>
                <w:szCs w:val="20"/>
              </w:rPr>
            </w:pPr>
            <w:r w:rsidRPr="00F75D00">
              <w:rPr>
                <w:rFonts w:ascii="Verdana" w:eastAsia="Calibri" w:hAnsi="Verdana" w:cs="Times New Roman"/>
                <w:bCs/>
                <w:sz w:val="20"/>
                <w:szCs w:val="20"/>
              </w:rPr>
              <w:t>Approved by</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4F108" w14:textId="77777777" w:rsidR="009A1D27" w:rsidRPr="00F75D00" w:rsidRDefault="009A1D27" w:rsidP="00720CC7">
            <w:pPr>
              <w:suppressAutoHyphens/>
              <w:autoSpaceDN w:val="0"/>
              <w:spacing w:after="200" w:line="276" w:lineRule="auto"/>
              <w:ind w:right="403"/>
              <w:textAlignment w:val="baseline"/>
              <w:rPr>
                <w:rFonts w:ascii="Verdana" w:eastAsia="Calibri" w:hAnsi="Verdana" w:cs="Times New Roman"/>
                <w:bCs/>
                <w:sz w:val="20"/>
                <w:szCs w:val="20"/>
              </w:rPr>
            </w:pPr>
          </w:p>
        </w:tc>
      </w:tr>
      <w:tr w:rsidR="009A1D27" w:rsidRPr="00F75D00" w14:paraId="3A88CEF3" w14:textId="77777777" w:rsidTr="00720CC7">
        <w:trPr>
          <w:trHeight w:val="334"/>
        </w:trPr>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CC6B9" w14:textId="77777777" w:rsidR="009A1D27" w:rsidRPr="00F75D00" w:rsidRDefault="009A1D27" w:rsidP="00720CC7">
            <w:pPr>
              <w:suppressAutoHyphens/>
              <w:autoSpaceDN w:val="0"/>
              <w:spacing w:after="200" w:line="276" w:lineRule="auto"/>
              <w:ind w:right="403"/>
              <w:textAlignment w:val="baseline"/>
              <w:rPr>
                <w:rFonts w:ascii="Verdana" w:eastAsia="Calibri" w:hAnsi="Verdana" w:cs="Times New Roman"/>
                <w:bCs/>
                <w:sz w:val="20"/>
                <w:szCs w:val="20"/>
              </w:rPr>
            </w:pPr>
            <w:r w:rsidRPr="00F75D00">
              <w:rPr>
                <w:rFonts w:ascii="Verdana" w:eastAsia="Calibri" w:hAnsi="Verdana" w:cs="Times New Roman"/>
                <w:bCs/>
                <w:sz w:val="20"/>
                <w:szCs w:val="20"/>
              </w:rPr>
              <w:t>Policy Owner</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07582" w14:textId="77777777" w:rsidR="009A1D27" w:rsidRPr="00F75D00" w:rsidRDefault="009A1D27" w:rsidP="00720CC7">
            <w:pPr>
              <w:suppressAutoHyphens/>
              <w:autoSpaceDN w:val="0"/>
              <w:spacing w:after="200" w:line="276" w:lineRule="auto"/>
              <w:ind w:right="403"/>
              <w:textAlignment w:val="baseline"/>
              <w:rPr>
                <w:rFonts w:ascii="Verdana" w:eastAsia="Calibri" w:hAnsi="Verdana" w:cs="Times New Roman"/>
                <w:bCs/>
                <w:sz w:val="20"/>
                <w:szCs w:val="20"/>
              </w:rPr>
            </w:pPr>
          </w:p>
        </w:tc>
      </w:tr>
      <w:tr w:rsidR="009A1D27" w:rsidRPr="00F75D00" w14:paraId="64C7EEAB" w14:textId="77777777" w:rsidTr="00720CC7">
        <w:trPr>
          <w:trHeight w:val="334"/>
        </w:trPr>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80823" w14:textId="77777777" w:rsidR="009A1D27" w:rsidRPr="00F75D00" w:rsidRDefault="009A1D27" w:rsidP="00720CC7">
            <w:pPr>
              <w:suppressAutoHyphens/>
              <w:autoSpaceDN w:val="0"/>
              <w:spacing w:after="200" w:line="276" w:lineRule="auto"/>
              <w:ind w:right="403"/>
              <w:textAlignment w:val="baseline"/>
              <w:rPr>
                <w:rFonts w:ascii="Verdana" w:eastAsia="Calibri" w:hAnsi="Verdana" w:cs="Times New Roman"/>
                <w:bCs/>
                <w:sz w:val="20"/>
                <w:szCs w:val="20"/>
              </w:rPr>
            </w:pPr>
            <w:r w:rsidRPr="00F75D00">
              <w:rPr>
                <w:rFonts w:ascii="Verdana" w:eastAsia="Calibri" w:hAnsi="Verdana" w:cs="Times New Roman"/>
                <w:bCs/>
                <w:sz w:val="20"/>
                <w:szCs w:val="20"/>
              </w:rPr>
              <w:t>Date Last Reviewed</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CE19B" w14:textId="77777777" w:rsidR="009A1D27" w:rsidRPr="00F75D00" w:rsidRDefault="009A1D27" w:rsidP="00720CC7">
            <w:pPr>
              <w:suppressAutoHyphens/>
              <w:autoSpaceDN w:val="0"/>
              <w:spacing w:after="200" w:line="276" w:lineRule="auto"/>
              <w:ind w:right="403"/>
              <w:textAlignment w:val="baseline"/>
              <w:rPr>
                <w:rFonts w:ascii="Verdana" w:eastAsia="Calibri" w:hAnsi="Verdana" w:cs="Times New Roman"/>
                <w:bCs/>
                <w:sz w:val="20"/>
                <w:szCs w:val="20"/>
              </w:rPr>
            </w:pPr>
          </w:p>
        </w:tc>
      </w:tr>
      <w:tr w:rsidR="009A1D27" w:rsidRPr="00F75D00" w14:paraId="1585DB20" w14:textId="77777777" w:rsidTr="00720CC7">
        <w:trPr>
          <w:trHeight w:val="334"/>
        </w:trPr>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BFD98" w14:textId="77777777" w:rsidR="009A1D27" w:rsidRPr="00F75D00" w:rsidRDefault="009A1D27" w:rsidP="00720CC7">
            <w:pPr>
              <w:suppressAutoHyphens/>
              <w:autoSpaceDN w:val="0"/>
              <w:spacing w:after="200" w:line="276" w:lineRule="auto"/>
              <w:ind w:right="403"/>
              <w:textAlignment w:val="baseline"/>
              <w:rPr>
                <w:rFonts w:ascii="Verdana" w:eastAsia="Calibri" w:hAnsi="Verdana" w:cs="Times New Roman"/>
                <w:bCs/>
                <w:sz w:val="20"/>
                <w:szCs w:val="20"/>
              </w:rPr>
            </w:pPr>
            <w:r w:rsidRPr="00F75D00">
              <w:rPr>
                <w:rFonts w:ascii="Verdana" w:eastAsia="Calibri" w:hAnsi="Verdana" w:cs="Times New Roman"/>
                <w:bCs/>
                <w:sz w:val="20"/>
                <w:szCs w:val="20"/>
              </w:rPr>
              <w:t>Review Frequency</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CAA80" w14:textId="77777777" w:rsidR="009A1D27" w:rsidRPr="00F75D00" w:rsidRDefault="009A1D27" w:rsidP="00720CC7">
            <w:pPr>
              <w:suppressAutoHyphens/>
              <w:autoSpaceDN w:val="0"/>
              <w:spacing w:after="200" w:line="276" w:lineRule="auto"/>
              <w:ind w:right="403"/>
              <w:textAlignment w:val="baseline"/>
              <w:rPr>
                <w:rFonts w:ascii="Verdana" w:eastAsia="Calibri" w:hAnsi="Verdana" w:cs="Times New Roman"/>
                <w:bCs/>
                <w:sz w:val="20"/>
                <w:szCs w:val="20"/>
              </w:rPr>
            </w:pPr>
            <w:r>
              <w:rPr>
                <w:rFonts w:ascii="Verdana" w:eastAsia="Calibri" w:hAnsi="Verdana" w:cs="Times New Roman"/>
                <w:bCs/>
                <w:sz w:val="20"/>
                <w:szCs w:val="20"/>
              </w:rPr>
              <w:t>Annual</w:t>
            </w:r>
          </w:p>
        </w:tc>
      </w:tr>
      <w:tr w:rsidR="009A1D27" w:rsidRPr="00F75D00" w14:paraId="729FBE9B" w14:textId="77777777" w:rsidTr="00720CC7">
        <w:trPr>
          <w:trHeight w:val="334"/>
        </w:trPr>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42062" w14:textId="77777777" w:rsidR="009A1D27" w:rsidRPr="00F75D00" w:rsidRDefault="009A1D27" w:rsidP="00720CC7">
            <w:pPr>
              <w:suppressAutoHyphens/>
              <w:autoSpaceDN w:val="0"/>
              <w:spacing w:after="200" w:line="276" w:lineRule="auto"/>
              <w:ind w:right="403"/>
              <w:textAlignment w:val="baseline"/>
              <w:rPr>
                <w:rFonts w:ascii="Verdana" w:eastAsia="Calibri" w:hAnsi="Verdana" w:cs="Times New Roman"/>
                <w:bCs/>
                <w:sz w:val="20"/>
                <w:szCs w:val="20"/>
              </w:rPr>
            </w:pPr>
            <w:r w:rsidRPr="00F75D00">
              <w:rPr>
                <w:rFonts w:ascii="Verdana" w:eastAsia="Calibri" w:hAnsi="Verdana" w:cs="Times New Roman"/>
                <w:bCs/>
                <w:sz w:val="20"/>
                <w:szCs w:val="20"/>
              </w:rPr>
              <w:t>Next Review Date</w:t>
            </w:r>
          </w:p>
        </w:tc>
        <w:tc>
          <w:tcPr>
            <w:tcW w:w="4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B2D90" w14:textId="77777777" w:rsidR="009A1D27" w:rsidRPr="00F75D00" w:rsidRDefault="009A1D27" w:rsidP="00720CC7">
            <w:pPr>
              <w:suppressAutoHyphens/>
              <w:autoSpaceDN w:val="0"/>
              <w:spacing w:after="200" w:line="276" w:lineRule="auto"/>
              <w:ind w:right="403"/>
              <w:textAlignment w:val="baseline"/>
              <w:rPr>
                <w:rFonts w:ascii="Verdana" w:eastAsia="Calibri" w:hAnsi="Verdana" w:cs="Times New Roman"/>
                <w:bCs/>
                <w:sz w:val="20"/>
                <w:szCs w:val="20"/>
              </w:rPr>
            </w:pPr>
          </w:p>
        </w:tc>
      </w:tr>
    </w:tbl>
    <w:p w14:paraId="7B817826" w14:textId="77777777" w:rsidR="00150288" w:rsidRPr="00150288" w:rsidRDefault="00150288" w:rsidP="00150288"/>
    <w:p w14:paraId="30EB54B9" w14:textId="77777777" w:rsidR="00150288" w:rsidRDefault="00150288" w:rsidP="00150288"/>
    <w:sdt>
      <w:sdtPr>
        <w:rPr>
          <w:rFonts w:asciiTheme="minorHAnsi" w:eastAsiaTheme="minorHAnsi" w:hAnsiTheme="minorHAnsi" w:cstheme="minorBidi"/>
          <w:color w:val="auto"/>
          <w:sz w:val="22"/>
          <w:szCs w:val="22"/>
          <w:lang w:val="en-GB"/>
        </w:rPr>
        <w:id w:val="-1183891332"/>
        <w:docPartObj>
          <w:docPartGallery w:val="Table of Contents"/>
          <w:docPartUnique/>
        </w:docPartObj>
      </w:sdtPr>
      <w:sdtEndPr>
        <w:rPr>
          <w:b/>
          <w:bCs/>
          <w:noProof/>
        </w:rPr>
      </w:sdtEndPr>
      <w:sdtContent>
        <w:p w14:paraId="224E1432" w14:textId="575799BA" w:rsidR="00DA5D24" w:rsidRPr="00DA5D24" w:rsidRDefault="00DA5D24" w:rsidP="00DA5D24">
          <w:pPr>
            <w:pStyle w:val="TOCHeading"/>
            <w:jc w:val="center"/>
            <w:rPr>
              <w:b/>
              <w:color w:val="auto"/>
              <w:sz w:val="44"/>
              <w:szCs w:val="44"/>
            </w:rPr>
          </w:pPr>
          <w:r w:rsidRPr="00DA5D24">
            <w:rPr>
              <w:b/>
              <w:color w:val="auto"/>
              <w:sz w:val="44"/>
              <w:szCs w:val="44"/>
            </w:rPr>
            <w:t>Contents</w:t>
          </w:r>
        </w:p>
        <w:p w14:paraId="1D06B669" w14:textId="0162A2C3" w:rsidR="00DA5D24" w:rsidRDefault="00DA5D24">
          <w:pPr>
            <w:pStyle w:val="TOC1"/>
            <w:tabs>
              <w:tab w:val="right" w:leader="dot" w:pos="9016"/>
            </w:tabs>
            <w:rPr>
              <w:noProof/>
            </w:rPr>
          </w:pPr>
          <w:r>
            <w:fldChar w:fldCharType="begin"/>
          </w:r>
          <w:r>
            <w:instrText xml:space="preserve"> TOC \o "1-3" \h \z \u </w:instrText>
          </w:r>
          <w:r>
            <w:fldChar w:fldCharType="separate"/>
          </w:r>
          <w:hyperlink w:anchor="_Toc499219282" w:history="1">
            <w:r w:rsidRPr="00C90806">
              <w:rPr>
                <w:rStyle w:val="Hyperlink"/>
                <w:noProof/>
              </w:rPr>
              <w:t>1. Introduction</w:t>
            </w:r>
            <w:r>
              <w:rPr>
                <w:noProof/>
                <w:webHidden/>
              </w:rPr>
              <w:tab/>
            </w:r>
            <w:r>
              <w:rPr>
                <w:noProof/>
                <w:webHidden/>
              </w:rPr>
              <w:fldChar w:fldCharType="begin"/>
            </w:r>
            <w:r>
              <w:rPr>
                <w:noProof/>
                <w:webHidden/>
              </w:rPr>
              <w:instrText xml:space="preserve"> PAGEREF _Toc499219282 \h </w:instrText>
            </w:r>
            <w:r>
              <w:rPr>
                <w:noProof/>
                <w:webHidden/>
              </w:rPr>
            </w:r>
            <w:r>
              <w:rPr>
                <w:noProof/>
                <w:webHidden/>
              </w:rPr>
              <w:fldChar w:fldCharType="separate"/>
            </w:r>
            <w:r w:rsidR="00B01C7E">
              <w:rPr>
                <w:noProof/>
                <w:webHidden/>
              </w:rPr>
              <w:t>3</w:t>
            </w:r>
            <w:r>
              <w:rPr>
                <w:noProof/>
                <w:webHidden/>
              </w:rPr>
              <w:fldChar w:fldCharType="end"/>
            </w:r>
          </w:hyperlink>
        </w:p>
        <w:p w14:paraId="25909C9C" w14:textId="422FCCCC" w:rsidR="00DA5D24" w:rsidRDefault="00DA5D24">
          <w:pPr>
            <w:pStyle w:val="TOC2"/>
            <w:tabs>
              <w:tab w:val="right" w:leader="dot" w:pos="9016"/>
            </w:tabs>
            <w:rPr>
              <w:noProof/>
            </w:rPr>
          </w:pPr>
          <w:hyperlink w:anchor="_Toc499219283" w:history="1">
            <w:r w:rsidRPr="00C90806">
              <w:rPr>
                <w:rStyle w:val="Hyperlink"/>
                <w:noProof/>
              </w:rPr>
              <w:t>1.1 Scope</w:t>
            </w:r>
            <w:r>
              <w:rPr>
                <w:noProof/>
                <w:webHidden/>
              </w:rPr>
              <w:tab/>
            </w:r>
            <w:r>
              <w:rPr>
                <w:noProof/>
                <w:webHidden/>
              </w:rPr>
              <w:fldChar w:fldCharType="begin"/>
            </w:r>
            <w:r>
              <w:rPr>
                <w:noProof/>
                <w:webHidden/>
              </w:rPr>
              <w:instrText xml:space="preserve"> PAGEREF _Toc499219283 \h </w:instrText>
            </w:r>
            <w:r>
              <w:rPr>
                <w:noProof/>
                <w:webHidden/>
              </w:rPr>
            </w:r>
            <w:r>
              <w:rPr>
                <w:noProof/>
                <w:webHidden/>
              </w:rPr>
              <w:fldChar w:fldCharType="separate"/>
            </w:r>
            <w:r w:rsidR="00B01C7E">
              <w:rPr>
                <w:noProof/>
                <w:webHidden/>
              </w:rPr>
              <w:t>3</w:t>
            </w:r>
            <w:r>
              <w:rPr>
                <w:noProof/>
                <w:webHidden/>
              </w:rPr>
              <w:fldChar w:fldCharType="end"/>
            </w:r>
          </w:hyperlink>
        </w:p>
        <w:p w14:paraId="37D4C492" w14:textId="61E51C79" w:rsidR="00DA5D24" w:rsidRDefault="00DA5D24">
          <w:pPr>
            <w:pStyle w:val="TOC2"/>
            <w:tabs>
              <w:tab w:val="right" w:leader="dot" w:pos="9016"/>
            </w:tabs>
            <w:rPr>
              <w:noProof/>
            </w:rPr>
          </w:pPr>
          <w:hyperlink w:anchor="_Toc499219284" w:history="1">
            <w:r w:rsidRPr="00C90806">
              <w:rPr>
                <w:rStyle w:val="Hyperlink"/>
                <w:noProof/>
              </w:rPr>
              <w:t>1.2 Objectives</w:t>
            </w:r>
            <w:r>
              <w:rPr>
                <w:noProof/>
                <w:webHidden/>
              </w:rPr>
              <w:tab/>
            </w:r>
            <w:r>
              <w:rPr>
                <w:noProof/>
                <w:webHidden/>
              </w:rPr>
              <w:fldChar w:fldCharType="begin"/>
            </w:r>
            <w:r>
              <w:rPr>
                <w:noProof/>
                <w:webHidden/>
              </w:rPr>
              <w:instrText xml:space="preserve"> PAGEREF _Toc499219284 \h </w:instrText>
            </w:r>
            <w:r>
              <w:rPr>
                <w:noProof/>
                <w:webHidden/>
              </w:rPr>
            </w:r>
            <w:r>
              <w:rPr>
                <w:noProof/>
                <w:webHidden/>
              </w:rPr>
              <w:fldChar w:fldCharType="separate"/>
            </w:r>
            <w:r w:rsidR="00B01C7E">
              <w:rPr>
                <w:noProof/>
                <w:webHidden/>
              </w:rPr>
              <w:t>3</w:t>
            </w:r>
            <w:r>
              <w:rPr>
                <w:noProof/>
                <w:webHidden/>
              </w:rPr>
              <w:fldChar w:fldCharType="end"/>
            </w:r>
          </w:hyperlink>
        </w:p>
        <w:p w14:paraId="7885DBD8" w14:textId="76E41BC4" w:rsidR="00DA5D24" w:rsidRDefault="00DA5D24">
          <w:pPr>
            <w:pStyle w:val="TOC1"/>
            <w:tabs>
              <w:tab w:val="right" w:leader="dot" w:pos="9016"/>
            </w:tabs>
            <w:rPr>
              <w:noProof/>
            </w:rPr>
          </w:pPr>
          <w:hyperlink w:anchor="_Toc499219285" w:history="1">
            <w:r w:rsidRPr="00C90806">
              <w:rPr>
                <w:rStyle w:val="Hyperlink"/>
                <w:noProof/>
              </w:rPr>
              <w:t>2. What is Bribery?</w:t>
            </w:r>
            <w:r>
              <w:rPr>
                <w:noProof/>
                <w:webHidden/>
              </w:rPr>
              <w:tab/>
            </w:r>
            <w:r>
              <w:rPr>
                <w:noProof/>
                <w:webHidden/>
              </w:rPr>
              <w:fldChar w:fldCharType="begin"/>
            </w:r>
            <w:r>
              <w:rPr>
                <w:noProof/>
                <w:webHidden/>
              </w:rPr>
              <w:instrText xml:space="preserve"> PAGEREF _Toc499219285 \h </w:instrText>
            </w:r>
            <w:r>
              <w:rPr>
                <w:noProof/>
                <w:webHidden/>
              </w:rPr>
            </w:r>
            <w:r>
              <w:rPr>
                <w:noProof/>
                <w:webHidden/>
              </w:rPr>
              <w:fldChar w:fldCharType="separate"/>
            </w:r>
            <w:r w:rsidR="00B01C7E">
              <w:rPr>
                <w:noProof/>
                <w:webHidden/>
              </w:rPr>
              <w:t>4</w:t>
            </w:r>
            <w:r>
              <w:rPr>
                <w:noProof/>
                <w:webHidden/>
              </w:rPr>
              <w:fldChar w:fldCharType="end"/>
            </w:r>
          </w:hyperlink>
        </w:p>
        <w:p w14:paraId="424FE042" w14:textId="2AC57065" w:rsidR="00DA5D24" w:rsidRDefault="00DA5D24">
          <w:pPr>
            <w:pStyle w:val="TOC1"/>
            <w:tabs>
              <w:tab w:val="right" w:leader="dot" w:pos="9016"/>
            </w:tabs>
            <w:rPr>
              <w:noProof/>
            </w:rPr>
          </w:pPr>
          <w:hyperlink w:anchor="_Toc499219286" w:history="1">
            <w:r w:rsidRPr="00C90806">
              <w:rPr>
                <w:rStyle w:val="Hyperlink"/>
                <w:noProof/>
              </w:rPr>
              <w:t>3. What is Corruption?</w:t>
            </w:r>
            <w:r>
              <w:rPr>
                <w:noProof/>
                <w:webHidden/>
              </w:rPr>
              <w:tab/>
            </w:r>
            <w:r>
              <w:rPr>
                <w:noProof/>
                <w:webHidden/>
              </w:rPr>
              <w:fldChar w:fldCharType="begin"/>
            </w:r>
            <w:r>
              <w:rPr>
                <w:noProof/>
                <w:webHidden/>
              </w:rPr>
              <w:instrText xml:space="preserve"> PAGEREF _Toc499219286 \h </w:instrText>
            </w:r>
            <w:r>
              <w:rPr>
                <w:noProof/>
                <w:webHidden/>
              </w:rPr>
            </w:r>
            <w:r>
              <w:rPr>
                <w:noProof/>
                <w:webHidden/>
              </w:rPr>
              <w:fldChar w:fldCharType="separate"/>
            </w:r>
            <w:r w:rsidR="00B01C7E">
              <w:rPr>
                <w:noProof/>
                <w:webHidden/>
              </w:rPr>
              <w:t>4</w:t>
            </w:r>
            <w:r>
              <w:rPr>
                <w:noProof/>
                <w:webHidden/>
              </w:rPr>
              <w:fldChar w:fldCharType="end"/>
            </w:r>
          </w:hyperlink>
        </w:p>
        <w:p w14:paraId="0D5B284F" w14:textId="7F75081B" w:rsidR="00DA5D24" w:rsidRDefault="00DA5D24">
          <w:pPr>
            <w:pStyle w:val="TOC1"/>
            <w:tabs>
              <w:tab w:val="right" w:leader="dot" w:pos="9016"/>
            </w:tabs>
            <w:rPr>
              <w:noProof/>
            </w:rPr>
          </w:pPr>
          <w:hyperlink w:anchor="_Toc499219287" w:history="1">
            <w:r w:rsidRPr="00C90806">
              <w:rPr>
                <w:rStyle w:val="Hyperlink"/>
                <w:noProof/>
              </w:rPr>
              <w:t>4. Statement of Zero Tolerance to Bribery &amp; Corruption</w:t>
            </w:r>
            <w:r>
              <w:rPr>
                <w:noProof/>
                <w:webHidden/>
              </w:rPr>
              <w:tab/>
            </w:r>
            <w:r>
              <w:rPr>
                <w:noProof/>
                <w:webHidden/>
              </w:rPr>
              <w:fldChar w:fldCharType="begin"/>
            </w:r>
            <w:r>
              <w:rPr>
                <w:noProof/>
                <w:webHidden/>
              </w:rPr>
              <w:instrText xml:space="preserve"> PAGEREF _Toc499219287 \h </w:instrText>
            </w:r>
            <w:r>
              <w:rPr>
                <w:noProof/>
                <w:webHidden/>
              </w:rPr>
            </w:r>
            <w:r>
              <w:rPr>
                <w:noProof/>
                <w:webHidden/>
              </w:rPr>
              <w:fldChar w:fldCharType="separate"/>
            </w:r>
            <w:r w:rsidR="00B01C7E">
              <w:rPr>
                <w:noProof/>
                <w:webHidden/>
              </w:rPr>
              <w:t>5</w:t>
            </w:r>
            <w:r>
              <w:rPr>
                <w:noProof/>
                <w:webHidden/>
              </w:rPr>
              <w:fldChar w:fldCharType="end"/>
            </w:r>
          </w:hyperlink>
        </w:p>
        <w:p w14:paraId="7D261A7D" w14:textId="6BE890C8" w:rsidR="00DA5D24" w:rsidRDefault="00DA5D24">
          <w:pPr>
            <w:pStyle w:val="TOC1"/>
            <w:tabs>
              <w:tab w:val="right" w:leader="dot" w:pos="9016"/>
            </w:tabs>
            <w:rPr>
              <w:noProof/>
            </w:rPr>
          </w:pPr>
          <w:hyperlink w:anchor="_Toc499219288" w:history="1">
            <w:r w:rsidRPr="00C90806">
              <w:rPr>
                <w:rStyle w:val="Hyperlink"/>
                <w:noProof/>
              </w:rPr>
              <w:t>5. Responsibilities of Senior Management &amp; Employees</w:t>
            </w:r>
            <w:r>
              <w:rPr>
                <w:noProof/>
                <w:webHidden/>
              </w:rPr>
              <w:tab/>
            </w:r>
            <w:r>
              <w:rPr>
                <w:noProof/>
                <w:webHidden/>
              </w:rPr>
              <w:fldChar w:fldCharType="begin"/>
            </w:r>
            <w:r>
              <w:rPr>
                <w:noProof/>
                <w:webHidden/>
              </w:rPr>
              <w:instrText xml:space="preserve"> PAGEREF _Toc499219288 \h </w:instrText>
            </w:r>
            <w:r>
              <w:rPr>
                <w:noProof/>
                <w:webHidden/>
              </w:rPr>
            </w:r>
            <w:r>
              <w:rPr>
                <w:noProof/>
                <w:webHidden/>
              </w:rPr>
              <w:fldChar w:fldCharType="separate"/>
            </w:r>
            <w:r w:rsidR="00B01C7E">
              <w:rPr>
                <w:noProof/>
                <w:webHidden/>
              </w:rPr>
              <w:t>6</w:t>
            </w:r>
            <w:r>
              <w:rPr>
                <w:noProof/>
                <w:webHidden/>
              </w:rPr>
              <w:fldChar w:fldCharType="end"/>
            </w:r>
          </w:hyperlink>
        </w:p>
        <w:p w14:paraId="39D32BAA" w14:textId="31DA0744" w:rsidR="00DA5D24" w:rsidRDefault="00DA5D24">
          <w:pPr>
            <w:pStyle w:val="TOC2"/>
            <w:tabs>
              <w:tab w:val="right" w:leader="dot" w:pos="9016"/>
            </w:tabs>
            <w:rPr>
              <w:noProof/>
            </w:rPr>
          </w:pPr>
          <w:hyperlink w:anchor="_Toc499219289" w:history="1">
            <w:r w:rsidRPr="00C90806">
              <w:rPr>
                <w:rStyle w:val="Hyperlink"/>
                <w:noProof/>
              </w:rPr>
              <w:t>5.1 Responsible Individual</w:t>
            </w:r>
            <w:r>
              <w:rPr>
                <w:noProof/>
                <w:webHidden/>
              </w:rPr>
              <w:tab/>
            </w:r>
            <w:r>
              <w:rPr>
                <w:noProof/>
                <w:webHidden/>
              </w:rPr>
              <w:fldChar w:fldCharType="begin"/>
            </w:r>
            <w:r>
              <w:rPr>
                <w:noProof/>
                <w:webHidden/>
              </w:rPr>
              <w:instrText xml:space="preserve"> PAGEREF _Toc499219289 \h </w:instrText>
            </w:r>
            <w:r>
              <w:rPr>
                <w:noProof/>
                <w:webHidden/>
              </w:rPr>
            </w:r>
            <w:r>
              <w:rPr>
                <w:noProof/>
                <w:webHidden/>
              </w:rPr>
              <w:fldChar w:fldCharType="separate"/>
            </w:r>
            <w:r w:rsidR="00B01C7E">
              <w:rPr>
                <w:noProof/>
                <w:webHidden/>
              </w:rPr>
              <w:t>6</w:t>
            </w:r>
            <w:r>
              <w:rPr>
                <w:noProof/>
                <w:webHidden/>
              </w:rPr>
              <w:fldChar w:fldCharType="end"/>
            </w:r>
          </w:hyperlink>
        </w:p>
        <w:p w14:paraId="753EF524" w14:textId="2FDB83C0" w:rsidR="00DA5D24" w:rsidRDefault="00DA5D24">
          <w:pPr>
            <w:pStyle w:val="TOC2"/>
            <w:tabs>
              <w:tab w:val="right" w:leader="dot" w:pos="9016"/>
            </w:tabs>
            <w:rPr>
              <w:noProof/>
            </w:rPr>
          </w:pPr>
          <w:hyperlink w:anchor="_Toc499219290" w:history="1">
            <w:r w:rsidRPr="00C90806">
              <w:rPr>
                <w:rStyle w:val="Hyperlink"/>
                <w:noProof/>
              </w:rPr>
              <w:t>5.2 Senior Management</w:t>
            </w:r>
            <w:r>
              <w:rPr>
                <w:noProof/>
                <w:webHidden/>
              </w:rPr>
              <w:tab/>
            </w:r>
            <w:r>
              <w:rPr>
                <w:noProof/>
                <w:webHidden/>
              </w:rPr>
              <w:fldChar w:fldCharType="begin"/>
            </w:r>
            <w:r>
              <w:rPr>
                <w:noProof/>
                <w:webHidden/>
              </w:rPr>
              <w:instrText xml:space="preserve"> PAGEREF _Toc499219290 \h </w:instrText>
            </w:r>
            <w:r>
              <w:rPr>
                <w:noProof/>
                <w:webHidden/>
              </w:rPr>
            </w:r>
            <w:r>
              <w:rPr>
                <w:noProof/>
                <w:webHidden/>
              </w:rPr>
              <w:fldChar w:fldCharType="separate"/>
            </w:r>
            <w:r w:rsidR="00B01C7E">
              <w:rPr>
                <w:noProof/>
                <w:webHidden/>
              </w:rPr>
              <w:t>6</w:t>
            </w:r>
            <w:r>
              <w:rPr>
                <w:noProof/>
                <w:webHidden/>
              </w:rPr>
              <w:fldChar w:fldCharType="end"/>
            </w:r>
          </w:hyperlink>
        </w:p>
        <w:p w14:paraId="0B4F64DC" w14:textId="055D8282" w:rsidR="00DA5D24" w:rsidRDefault="00DA5D24">
          <w:pPr>
            <w:pStyle w:val="TOC2"/>
            <w:tabs>
              <w:tab w:val="right" w:leader="dot" w:pos="9016"/>
            </w:tabs>
            <w:rPr>
              <w:noProof/>
            </w:rPr>
          </w:pPr>
          <w:hyperlink w:anchor="_Toc499219291" w:history="1">
            <w:r w:rsidRPr="00C90806">
              <w:rPr>
                <w:rStyle w:val="Hyperlink"/>
                <w:noProof/>
              </w:rPr>
              <w:t>5.3 Employees</w:t>
            </w:r>
            <w:r>
              <w:rPr>
                <w:noProof/>
                <w:webHidden/>
              </w:rPr>
              <w:tab/>
            </w:r>
            <w:r>
              <w:rPr>
                <w:noProof/>
                <w:webHidden/>
              </w:rPr>
              <w:fldChar w:fldCharType="begin"/>
            </w:r>
            <w:r>
              <w:rPr>
                <w:noProof/>
                <w:webHidden/>
              </w:rPr>
              <w:instrText xml:space="preserve"> PAGEREF _Toc499219291 \h </w:instrText>
            </w:r>
            <w:r>
              <w:rPr>
                <w:noProof/>
                <w:webHidden/>
              </w:rPr>
            </w:r>
            <w:r>
              <w:rPr>
                <w:noProof/>
                <w:webHidden/>
              </w:rPr>
              <w:fldChar w:fldCharType="separate"/>
            </w:r>
            <w:r w:rsidR="00B01C7E">
              <w:rPr>
                <w:noProof/>
                <w:webHidden/>
              </w:rPr>
              <w:t>7</w:t>
            </w:r>
            <w:r>
              <w:rPr>
                <w:noProof/>
                <w:webHidden/>
              </w:rPr>
              <w:fldChar w:fldCharType="end"/>
            </w:r>
          </w:hyperlink>
        </w:p>
        <w:p w14:paraId="7FDD0C48" w14:textId="799BB85D" w:rsidR="00DA5D24" w:rsidRDefault="00DA5D24">
          <w:pPr>
            <w:pStyle w:val="TOC1"/>
            <w:tabs>
              <w:tab w:val="right" w:leader="dot" w:pos="9016"/>
            </w:tabs>
            <w:rPr>
              <w:noProof/>
            </w:rPr>
          </w:pPr>
          <w:hyperlink w:anchor="_Toc499219292" w:history="1">
            <w:r w:rsidRPr="00C90806">
              <w:rPr>
                <w:rStyle w:val="Hyperlink"/>
                <w:noProof/>
              </w:rPr>
              <w:t>6. UK Legislation</w:t>
            </w:r>
            <w:r>
              <w:rPr>
                <w:noProof/>
                <w:webHidden/>
              </w:rPr>
              <w:tab/>
            </w:r>
            <w:r>
              <w:rPr>
                <w:noProof/>
                <w:webHidden/>
              </w:rPr>
              <w:fldChar w:fldCharType="begin"/>
            </w:r>
            <w:r>
              <w:rPr>
                <w:noProof/>
                <w:webHidden/>
              </w:rPr>
              <w:instrText xml:space="preserve"> PAGEREF _Toc499219292 \h </w:instrText>
            </w:r>
            <w:r>
              <w:rPr>
                <w:noProof/>
                <w:webHidden/>
              </w:rPr>
            </w:r>
            <w:r>
              <w:rPr>
                <w:noProof/>
                <w:webHidden/>
              </w:rPr>
              <w:fldChar w:fldCharType="separate"/>
            </w:r>
            <w:r w:rsidR="00B01C7E">
              <w:rPr>
                <w:noProof/>
                <w:webHidden/>
              </w:rPr>
              <w:t>7</w:t>
            </w:r>
            <w:r>
              <w:rPr>
                <w:noProof/>
                <w:webHidden/>
              </w:rPr>
              <w:fldChar w:fldCharType="end"/>
            </w:r>
          </w:hyperlink>
        </w:p>
        <w:p w14:paraId="5E2D277B" w14:textId="2A15EEC0" w:rsidR="00DA5D24" w:rsidRDefault="00DA5D24">
          <w:pPr>
            <w:pStyle w:val="TOC2"/>
            <w:tabs>
              <w:tab w:val="right" w:leader="dot" w:pos="9016"/>
            </w:tabs>
            <w:rPr>
              <w:noProof/>
            </w:rPr>
          </w:pPr>
          <w:hyperlink w:anchor="_Toc499219293" w:history="1">
            <w:r w:rsidRPr="00C90806">
              <w:rPr>
                <w:rStyle w:val="Hyperlink"/>
                <w:noProof/>
              </w:rPr>
              <w:t>6.1 Offences</w:t>
            </w:r>
            <w:r>
              <w:rPr>
                <w:noProof/>
                <w:webHidden/>
              </w:rPr>
              <w:tab/>
            </w:r>
            <w:r>
              <w:rPr>
                <w:noProof/>
                <w:webHidden/>
              </w:rPr>
              <w:fldChar w:fldCharType="begin"/>
            </w:r>
            <w:r>
              <w:rPr>
                <w:noProof/>
                <w:webHidden/>
              </w:rPr>
              <w:instrText xml:space="preserve"> PAGEREF _Toc499219293 \h </w:instrText>
            </w:r>
            <w:r>
              <w:rPr>
                <w:noProof/>
                <w:webHidden/>
              </w:rPr>
            </w:r>
            <w:r>
              <w:rPr>
                <w:noProof/>
                <w:webHidden/>
              </w:rPr>
              <w:fldChar w:fldCharType="separate"/>
            </w:r>
            <w:r w:rsidR="00B01C7E">
              <w:rPr>
                <w:noProof/>
                <w:webHidden/>
              </w:rPr>
              <w:t>7</w:t>
            </w:r>
            <w:r>
              <w:rPr>
                <w:noProof/>
                <w:webHidden/>
              </w:rPr>
              <w:fldChar w:fldCharType="end"/>
            </w:r>
          </w:hyperlink>
        </w:p>
        <w:p w14:paraId="0550874F" w14:textId="71BF1692" w:rsidR="00DA5D24" w:rsidRDefault="00DA5D24">
          <w:pPr>
            <w:pStyle w:val="TOC1"/>
            <w:tabs>
              <w:tab w:val="right" w:leader="dot" w:pos="9016"/>
            </w:tabs>
            <w:rPr>
              <w:noProof/>
            </w:rPr>
          </w:pPr>
          <w:hyperlink w:anchor="_Toc499219294" w:history="1">
            <w:r w:rsidRPr="00C90806">
              <w:rPr>
                <w:rStyle w:val="Hyperlink"/>
                <w:noProof/>
              </w:rPr>
              <w:t>7. Risk-Based Approach</w:t>
            </w:r>
            <w:r>
              <w:rPr>
                <w:noProof/>
                <w:webHidden/>
              </w:rPr>
              <w:tab/>
            </w:r>
            <w:r>
              <w:rPr>
                <w:noProof/>
                <w:webHidden/>
              </w:rPr>
              <w:fldChar w:fldCharType="begin"/>
            </w:r>
            <w:r>
              <w:rPr>
                <w:noProof/>
                <w:webHidden/>
              </w:rPr>
              <w:instrText xml:space="preserve"> PAGEREF _Toc499219294 \h </w:instrText>
            </w:r>
            <w:r>
              <w:rPr>
                <w:noProof/>
                <w:webHidden/>
              </w:rPr>
            </w:r>
            <w:r>
              <w:rPr>
                <w:noProof/>
                <w:webHidden/>
              </w:rPr>
              <w:fldChar w:fldCharType="separate"/>
            </w:r>
            <w:r w:rsidR="00B01C7E">
              <w:rPr>
                <w:noProof/>
                <w:webHidden/>
              </w:rPr>
              <w:t>8</w:t>
            </w:r>
            <w:r>
              <w:rPr>
                <w:noProof/>
                <w:webHidden/>
              </w:rPr>
              <w:fldChar w:fldCharType="end"/>
            </w:r>
          </w:hyperlink>
        </w:p>
        <w:p w14:paraId="7D638B35" w14:textId="7100B8BF" w:rsidR="00DA5D24" w:rsidRDefault="00DA5D24">
          <w:pPr>
            <w:pStyle w:val="TOC1"/>
            <w:tabs>
              <w:tab w:val="right" w:leader="dot" w:pos="9016"/>
            </w:tabs>
            <w:rPr>
              <w:noProof/>
            </w:rPr>
          </w:pPr>
          <w:hyperlink w:anchor="_Toc499219295" w:history="1">
            <w:r w:rsidRPr="00C90806">
              <w:rPr>
                <w:rStyle w:val="Hyperlink"/>
                <w:noProof/>
              </w:rPr>
              <w:t>8. Six Principles</w:t>
            </w:r>
            <w:r>
              <w:rPr>
                <w:noProof/>
                <w:webHidden/>
              </w:rPr>
              <w:tab/>
            </w:r>
            <w:r>
              <w:rPr>
                <w:noProof/>
                <w:webHidden/>
              </w:rPr>
              <w:fldChar w:fldCharType="begin"/>
            </w:r>
            <w:r>
              <w:rPr>
                <w:noProof/>
                <w:webHidden/>
              </w:rPr>
              <w:instrText xml:space="preserve"> PAGEREF _Toc499219295 \h </w:instrText>
            </w:r>
            <w:r>
              <w:rPr>
                <w:noProof/>
                <w:webHidden/>
              </w:rPr>
            </w:r>
            <w:r>
              <w:rPr>
                <w:noProof/>
                <w:webHidden/>
              </w:rPr>
              <w:fldChar w:fldCharType="separate"/>
            </w:r>
            <w:r w:rsidR="00B01C7E">
              <w:rPr>
                <w:noProof/>
                <w:webHidden/>
              </w:rPr>
              <w:t>9</w:t>
            </w:r>
            <w:r>
              <w:rPr>
                <w:noProof/>
                <w:webHidden/>
              </w:rPr>
              <w:fldChar w:fldCharType="end"/>
            </w:r>
          </w:hyperlink>
        </w:p>
        <w:p w14:paraId="6EE06238" w14:textId="2F89D616" w:rsidR="00DA5D24" w:rsidRDefault="00DA5D24">
          <w:pPr>
            <w:pStyle w:val="TOC2"/>
            <w:tabs>
              <w:tab w:val="right" w:leader="dot" w:pos="9016"/>
            </w:tabs>
            <w:rPr>
              <w:noProof/>
            </w:rPr>
          </w:pPr>
          <w:hyperlink w:anchor="_Toc499219296" w:history="1">
            <w:r w:rsidRPr="00C90806">
              <w:rPr>
                <w:rStyle w:val="Hyperlink"/>
                <w:noProof/>
              </w:rPr>
              <w:t>8.1 Proportionate Procedures</w:t>
            </w:r>
            <w:r>
              <w:rPr>
                <w:noProof/>
                <w:webHidden/>
              </w:rPr>
              <w:tab/>
            </w:r>
            <w:r>
              <w:rPr>
                <w:noProof/>
                <w:webHidden/>
              </w:rPr>
              <w:fldChar w:fldCharType="begin"/>
            </w:r>
            <w:r>
              <w:rPr>
                <w:noProof/>
                <w:webHidden/>
              </w:rPr>
              <w:instrText xml:space="preserve"> PAGEREF _Toc499219296 \h </w:instrText>
            </w:r>
            <w:r>
              <w:rPr>
                <w:noProof/>
                <w:webHidden/>
              </w:rPr>
            </w:r>
            <w:r>
              <w:rPr>
                <w:noProof/>
                <w:webHidden/>
              </w:rPr>
              <w:fldChar w:fldCharType="separate"/>
            </w:r>
            <w:r w:rsidR="00B01C7E">
              <w:rPr>
                <w:noProof/>
                <w:webHidden/>
              </w:rPr>
              <w:t>9</w:t>
            </w:r>
            <w:r>
              <w:rPr>
                <w:noProof/>
                <w:webHidden/>
              </w:rPr>
              <w:fldChar w:fldCharType="end"/>
            </w:r>
          </w:hyperlink>
        </w:p>
        <w:p w14:paraId="3124E2D3" w14:textId="11EB0027" w:rsidR="00DA5D24" w:rsidRDefault="00DA5D24">
          <w:pPr>
            <w:pStyle w:val="TOC2"/>
            <w:tabs>
              <w:tab w:val="right" w:leader="dot" w:pos="9016"/>
            </w:tabs>
            <w:rPr>
              <w:noProof/>
            </w:rPr>
          </w:pPr>
          <w:hyperlink w:anchor="_Toc499219297" w:history="1">
            <w:r w:rsidRPr="00C90806">
              <w:rPr>
                <w:rStyle w:val="Hyperlink"/>
                <w:noProof/>
              </w:rPr>
              <w:t>8.2 Top-Level Commitment</w:t>
            </w:r>
            <w:r>
              <w:rPr>
                <w:noProof/>
                <w:webHidden/>
              </w:rPr>
              <w:tab/>
            </w:r>
            <w:r>
              <w:rPr>
                <w:noProof/>
                <w:webHidden/>
              </w:rPr>
              <w:fldChar w:fldCharType="begin"/>
            </w:r>
            <w:r>
              <w:rPr>
                <w:noProof/>
                <w:webHidden/>
              </w:rPr>
              <w:instrText xml:space="preserve"> PAGEREF _Toc499219297 \h </w:instrText>
            </w:r>
            <w:r>
              <w:rPr>
                <w:noProof/>
                <w:webHidden/>
              </w:rPr>
            </w:r>
            <w:r>
              <w:rPr>
                <w:noProof/>
                <w:webHidden/>
              </w:rPr>
              <w:fldChar w:fldCharType="separate"/>
            </w:r>
            <w:r w:rsidR="00B01C7E">
              <w:rPr>
                <w:noProof/>
                <w:webHidden/>
              </w:rPr>
              <w:t>9</w:t>
            </w:r>
            <w:r>
              <w:rPr>
                <w:noProof/>
                <w:webHidden/>
              </w:rPr>
              <w:fldChar w:fldCharType="end"/>
            </w:r>
          </w:hyperlink>
        </w:p>
        <w:p w14:paraId="6F1E8274" w14:textId="4596419E" w:rsidR="00DA5D24" w:rsidRDefault="00DA5D24">
          <w:pPr>
            <w:pStyle w:val="TOC2"/>
            <w:tabs>
              <w:tab w:val="right" w:leader="dot" w:pos="9016"/>
            </w:tabs>
            <w:rPr>
              <w:noProof/>
            </w:rPr>
          </w:pPr>
          <w:hyperlink w:anchor="_Toc499219298" w:history="1">
            <w:r w:rsidRPr="00C90806">
              <w:rPr>
                <w:rStyle w:val="Hyperlink"/>
                <w:noProof/>
              </w:rPr>
              <w:t>8.3 Risk Assessment</w:t>
            </w:r>
            <w:r>
              <w:rPr>
                <w:noProof/>
                <w:webHidden/>
              </w:rPr>
              <w:tab/>
            </w:r>
            <w:r>
              <w:rPr>
                <w:noProof/>
                <w:webHidden/>
              </w:rPr>
              <w:fldChar w:fldCharType="begin"/>
            </w:r>
            <w:r>
              <w:rPr>
                <w:noProof/>
                <w:webHidden/>
              </w:rPr>
              <w:instrText xml:space="preserve"> PAGEREF _Toc499219298 \h </w:instrText>
            </w:r>
            <w:r>
              <w:rPr>
                <w:noProof/>
                <w:webHidden/>
              </w:rPr>
            </w:r>
            <w:r>
              <w:rPr>
                <w:noProof/>
                <w:webHidden/>
              </w:rPr>
              <w:fldChar w:fldCharType="separate"/>
            </w:r>
            <w:r w:rsidR="00B01C7E">
              <w:rPr>
                <w:noProof/>
                <w:webHidden/>
              </w:rPr>
              <w:t>10</w:t>
            </w:r>
            <w:r>
              <w:rPr>
                <w:noProof/>
                <w:webHidden/>
              </w:rPr>
              <w:fldChar w:fldCharType="end"/>
            </w:r>
          </w:hyperlink>
        </w:p>
        <w:p w14:paraId="007F9920" w14:textId="72FF0DF8" w:rsidR="00DA5D24" w:rsidRDefault="00DA5D24">
          <w:pPr>
            <w:pStyle w:val="TOC2"/>
            <w:tabs>
              <w:tab w:val="right" w:leader="dot" w:pos="9016"/>
            </w:tabs>
            <w:rPr>
              <w:noProof/>
            </w:rPr>
          </w:pPr>
          <w:hyperlink w:anchor="_Toc499219299" w:history="1">
            <w:r w:rsidRPr="00C90806">
              <w:rPr>
                <w:rStyle w:val="Hyperlink"/>
                <w:noProof/>
              </w:rPr>
              <w:t>8.4 Due Diligence</w:t>
            </w:r>
            <w:r>
              <w:rPr>
                <w:noProof/>
                <w:webHidden/>
              </w:rPr>
              <w:tab/>
            </w:r>
            <w:r>
              <w:rPr>
                <w:noProof/>
                <w:webHidden/>
              </w:rPr>
              <w:fldChar w:fldCharType="begin"/>
            </w:r>
            <w:r>
              <w:rPr>
                <w:noProof/>
                <w:webHidden/>
              </w:rPr>
              <w:instrText xml:space="preserve"> PAGEREF _Toc499219299 \h </w:instrText>
            </w:r>
            <w:r>
              <w:rPr>
                <w:noProof/>
                <w:webHidden/>
              </w:rPr>
            </w:r>
            <w:r>
              <w:rPr>
                <w:noProof/>
                <w:webHidden/>
              </w:rPr>
              <w:fldChar w:fldCharType="separate"/>
            </w:r>
            <w:r w:rsidR="00B01C7E">
              <w:rPr>
                <w:noProof/>
                <w:webHidden/>
              </w:rPr>
              <w:t>10</w:t>
            </w:r>
            <w:r>
              <w:rPr>
                <w:noProof/>
                <w:webHidden/>
              </w:rPr>
              <w:fldChar w:fldCharType="end"/>
            </w:r>
          </w:hyperlink>
        </w:p>
        <w:p w14:paraId="3A221334" w14:textId="351A9261" w:rsidR="00DA5D24" w:rsidRDefault="00DA5D24">
          <w:pPr>
            <w:pStyle w:val="TOC2"/>
            <w:tabs>
              <w:tab w:val="right" w:leader="dot" w:pos="9016"/>
            </w:tabs>
            <w:rPr>
              <w:noProof/>
            </w:rPr>
          </w:pPr>
          <w:hyperlink w:anchor="_Toc499219300" w:history="1">
            <w:r w:rsidRPr="00C90806">
              <w:rPr>
                <w:rStyle w:val="Hyperlink"/>
                <w:noProof/>
              </w:rPr>
              <w:t>8.5 Communication (including training)</w:t>
            </w:r>
            <w:r>
              <w:rPr>
                <w:noProof/>
                <w:webHidden/>
              </w:rPr>
              <w:tab/>
            </w:r>
            <w:r>
              <w:rPr>
                <w:noProof/>
                <w:webHidden/>
              </w:rPr>
              <w:fldChar w:fldCharType="begin"/>
            </w:r>
            <w:r>
              <w:rPr>
                <w:noProof/>
                <w:webHidden/>
              </w:rPr>
              <w:instrText xml:space="preserve"> PAGEREF _Toc499219300 \h </w:instrText>
            </w:r>
            <w:r>
              <w:rPr>
                <w:noProof/>
                <w:webHidden/>
              </w:rPr>
            </w:r>
            <w:r>
              <w:rPr>
                <w:noProof/>
                <w:webHidden/>
              </w:rPr>
              <w:fldChar w:fldCharType="separate"/>
            </w:r>
            <w:r w:rsidR="00B01C7E">
              <w:rPr>
                <w:noProof/>
                <w:webHidden/>
              </w:rPr>
              <w:t>11</w:t>
            </w:r>
            <w:r>
              <w:rPr>
                <w:noProof/>
                <w:webHidden/>
              </w:rPr>
              <w:fldChar w:fldCharType="end"/>
            </w:r>
          </w:hyperlink>
        </w:p>
        <w:p w14:paraId="48477CAC" w14:textId="40EE5A5D" w:rsidR="00DA5D24" w:rsidRDefault="00DA5D24">
          <w:pPr>
            <w:pStyle w:val="TOC2"/>
            <w:tabs>
              <w:tab w:val="right" w:leader="dot" w:pos="9016"/>
            </w:tabs>
            <w:rPr>
              <w:noProof/>
            </w:rPr>
          </w:pPr>
          <w:hyperlink w:anchor="_Toc499219301" w:history="1">
            <w:r w:rsidRPr="00C90806">
              <w:rPr>
                <w:rStyle w:val="Hyperlink"/>
                <w:noProof/>
              </w:rPr>
              <w:t>8.6 Monitoring and Review</w:t>
            </w:r>
            <w:r>
              <w:rPr>
                <w:noProof/>
                <w:webHidden/>
              </w:rPr>
              <w:tab/>
            </w:r>
            <w:r>
              <w:rPr>
                <w:noProof/>
                <w:webHidden/>
              </w:rPr>
              <w:fldChar w:fldCharType="begin"/>
            </w:r>
            <w:r>
              <w:rPr>
                <w:noProof/>
                <w:webHidden/>
              </w:rPr>
              <w:instrText xml:space="preserve"> PAGEREF _Toc499219301 \h </w:instrText>
            </w:r>
            <w:r>
              <w:rPr>
                <w:noProof/>
                <w:webHidden/>
              </w:rPr>
            </w:r>
            <w:r>
              <w:rPr>
                <w:noProof/>
                <w:webHidden/>
              </w:rPr>
              <w:fldChar w:fldCharType="separate"/>
            </w:r>
            <w:r w:rsidR="00B01C7E">
              <w:rPr>
                <w:noProof/>
                <w:webHidden/>
              </w:rPr>
              <w:t>12</w:t>
            </w:r>
            <w:r>
              <w:rPr>
                <w:noProof/>
                <w:webHidden/>
              </w:rPr>
              <w:fldChar w:fldCharType="end"/>
            </w:r>
          </w:hyperlink>
        </w:p>
        <w:p w14:paraId="79869C10" w14:textId="052D333E" w:rsidR="00DA5D24" w:rsidRDefault="00DA5D24">
          <w:pPr>
            <w:pStyle w:val="TOC1"/>
            <w:tabs>
              <w:tab w:val="right" w:leader="dot" w:pos="9016"/>
            </w:tabs>
            <w:rPr>
              <w:noProof/>
            </w:rPr>
          </w:pPr>
          <w:hyperlink w:anchor="_Toc499219302" w:history="1">
            <w:r w:rsidRPr="00C90806">
              <w:rPr>
                <w:rStyle w:val="Hyperlink"/>
                <w:noProof/>
              </w:rPr>
              <w:t>9. Firm Requirements</w:t>
            </w:r>
            <w:r>
              <w:rPr>
                <w:noProof/>
                <w:webHidden/>
              </w:rPr>
              <w:tab/>
            </w:r>
            <w:r>
              <w:rPr>
                <w:noProof/>
                <w:webHidden/>
              </w:rPr>
              <w:fldChar w:fldCharType="begin"/>
            </w:r>
            <w:r>
              <w:rPr>
                <w:noProof/>
                <w:webHidden/>
              </w:rPr>
              <w:instrText xml:space="preserve"> PAGEREF _Toc499219302 \h </w:instrText>
            </w:r>
            <w:r>
              <w:rPr>
                <w:noProof/>
                <w:webHidden/>
              </w:rPr>
            </w:r>
            <w:r>
              <w:rPr>
                <w:noProof/>
                <w:webHidden/>
              </w:rPr>
              <w:fldChar w:fldCharType="separate"/>
            </w:r>
            <w:r w:rsidR="00B01C7E">
              <w:rPr>
                <w:noProof/>
                <w:webHidden/>
              </w:rPr>
              <w:t>12</w:t>
            </w:r>
            <w:r>
              <w:rPr>
                <w:noProof/>
                <w:webHidden/>
              </w:rPr>
              <w:fldChar w:fldCharType="end"/>
            </w:r>
          </w:hyperlink>
        </w:p>
        <w:p w14:paraId="3C1DF9E3" w14:textId="338E6F67" w:rsidR="00DA5D24" w:rsidRDefault="00DA5D24">
          <w:pPr>
            <w:pStyle w:val="TOC2"/>
            <w:tabs>
              <w:tab w:val="right" w:leader="dot" w:pos="9016"/>
            </w:tabs>
            <w:rPr>
              <w:noProof/>
            </w:rPr>
          </w:pPr>
          <w:hyperlink w:anchor="_Toc499219303" w:history="1">
            <w:r w:rsidRPr="00C90806">
              <w:rPr>
                <w:rStyle w:val="Hyperlink"/>
                <w:noProof/>
              </w:rPr>
              <w:t>9.1 Pre-employment Screening</w:t>
            </w:r>
            <w:r>
              <w:rPr>
                <w:noProof/>
                <w:webHidden/>
              </w:rPr>
              <w:tab/>
            </w:r>
            <w:r>
              <w:rPr>
                <w:noProof/>
                <w:webHidden/>
              </w:rPr>
              <w:fldChar w:fldCharType="begin"/>
            </w:r>
            <w:r>
              <w:rPr>
                <w:noProof/>
                <w:webHidden/>
              </w:rPr>
              <w:instrText xml:space="preserve"> PAGEREF _Toc499219303 \h </w:instrText>
            </w:r>
            <w:r>
              <w:rPr>
                <w:noProof/>
                <w:webHidden/>
              </w:rPr>
            </w:r>
            <w:r>
              <w:rPr>
                <w:noProof/>
                <w:webHidden/>
              </w:rPr>
              <w:fldChar w:fldCharType="separate"/>
            </w:r>
            <w:r w:rsidR="00B01C7E">
              <w:rPr>
                <w:noProof/>
                <w:webHidden/>
              </w:rPr>
              <w:t>12</w:t>
            </w:r>
            <w:r>
              <w:rPr>
                <w:noProof/>
                <w:webHidden/>
              </w:rPr>
              <w:fldChar w:fldCharType="end"/>
            </w:r>
          </w:hyperlink>
        </w:p>
        <w:p w14:paraId="65085ED7" w14:textId="1AE182D1" w:rsidR="00DA5D24" w:rsidRDefault="00DA5D24">
          <w:pPr>
            <w:pStyle w:val="TOC2"/>
            <w:tabs>
              <w:tab w:val="right" w:leader="dot" w:pos="9016"/>
            </w:tabs>
            <w:rPr>
              <w:noProof/>
            </w:rPr>
          </w:pPr>
          <w:hyperlink w:anchor="_Toc499219304" w:history="1">
            <w:r w:rsidRPr="00C90806">
              <w:rPr>
                <w:rStyle w:val="Hyperlink"/>
                <w:noProof/>
              </w:rPr>
              <w:t>9.2 Stress Testing</w:t>
            </w:r>
            <w:r>
              <w:rPr>
                <w:noProof/>
                <w:webHidden/>
              </w:rPr>
              <w:tab/>
            </w:r>
            <w:r>
              <w:rPr>
                <w:noProof/>
                <w:webHidden/>
              </w:rPr>
              <w:fldChar w:fldCharType="begin"/>
            </w:r>
            <w:r>
              <w:rPr>
                <w:noProof/>
                <w:webHidden/>
              </w:rPr>
              <w:instrText xml:space="preserve"> PAGEREF _Toc499219304 \h </w:instrText>
            </w:r>
            <w:r>
              <w:rPr>
                <w:noProof/>
                <w:webHidden/>
              </w:rPr>
            </w:r>
            <w:r>
              <w:rPr>
                <w:noProof/>
                <w:webHidden/>
              </w:rPr>
              <w:fldChar w:fldCharType="separate"/>
            </w:r>
            <w:r w:rsidR="00B01C7E">
              <w:rPr>
                <w:noProof/>
                <w:webHidden/>
              </w:rPr>
              <w:t>13</w:t>
            </w:r>
            <w:r>
              <w:rPr>
                <w:noProof/>
                <w:webHidden/>
              </w:rPr>
              <w:fldChar w:fldCharType="end"/>
            </w:r>
          </w:hyperlink>
        </w:p>
        <w:p w14:paraId="0D2B5518" w14:textId="18A1E6F0" w:rsidR="00DA5D24" w:rsidRDefault="00DA5D24">
          <w:pPr>
            <w:pStyle w:val="TOC2"/>
            <w:tabs>
              <w:tab w:val="right" w:leader="dot" w:pos="9016"/>
            </w:tabs>
            <w:rPr>
              <w:noProof/>
            </w:rPr>
          </w:pPr>
          <w:hyperlink w:anchor="_Toc499219305" w:history="1">
            <w:r w:rsidRPr="00C90806">
              <w:rPr>
                <w:rStyle w:val="Hyperlink"/>
                <w:noProof/>
              </w:rPr>
              <w:t>9.3 Due Diligence</w:t>
            </w:r>
            <w:r>
              <w:rPr>
                <w:noProof/>
                <w:webHidden/>
              </w:rPr>
              <w:tab/>
            </w:r>
            <w:r>
              <w:rPr>
                <w:noProof/>
                <w:webHidden/>
              </w:rPr>
              <w:fldChar w:fldCharType="begin"/>
            </w:r>
            <w:r>
              <w:rPr>
                <w:noProof/>
                <w:webHidden/>
              </w:rPr>
              <w:instrText xml:space="preserve"> PAGEREF _Toc499219305 \h </w:instrText>
            </w:r>
            <w:r>
              <w:rPr>
                <w:noProof/>
                <w:webHidden/>
              </w:rPr>
            </w:r>
            <w:r>
              <w:rPr>
                <w:noProof/>
                <w:webHidden/>
              </w:rPr>
              <w:fldChar w:fldCharType="separate"/>
            </w:r>
            <w:r w:rsidR="00B01C7E">
              <w:rPr>
                <w:noProof/>
                <w:webHidden/>
              </w:rPr>
              <w:t>13</w:t>
            </w:r>
            <w:r>
              <w:rPr>
                <w:noProof/>
                <w:webHidden/>
              </w:rPr>
              <w:fldChar w:fldCharType="end"/>
            </w:r>
          </w:hyperlink>
        </w:p>
        <w:p w14:paraId="526C3E47" w14:textId="2F010C27" w:rsidR="00DA5D24" w:rsidRDefault="00DA5D24">
          <w:pPr>
            <w:pStyle w:val="TOC2"/>
            <w:tabs>
              <w:tab w:val="right" w:leader="dot" w:pos="9016"/>
            </w:tabs>
            <w:rPr>
              <w:noProof/>
            </w:rPr>
          </w:pPr>
          <w:hyperlink w:anchor="_Toc499219306" w:history="1">
            <w:r w:rsidRPr="00C90806">
              <w:rPr>
                <w:rStyle w:val="Hyperlink"/>
                <w:noProof/>
              </w:rPr>
              <w:t>9.4 Record Keeping</w:t>
            </w:r>
            <w:r>
              <w:rPr>
                <w:noProof/>
                <w:webHidden/>
              </w:rPr>
              <w:tab/>
            </w:r>
            <w:r>
              <w:rPr>
                <w:noProof/>
                <w:webHidden/>
              </w:rPr>
              <w:fldChar w:fldCharType="begin"/>
            </w:r>
            <w:r>
              <w:rPr>
                <w:noProof/>
                <w:webHidden/>
              </w:rPr>
              <w:instrText xml:space="preserve"> PAGEREF _Toc499219306 \h </w:instrText>
            </w:r>
            <w:r>
              <w:rPr>
                <w:noProof/>
                <w:webHidden/>
              </w:rPr>
            </w:r>
            <w:r>
              <w:rPr>
                <w:noProof/>
                <w:webHidden/>
              </w:rPr>
              <w:fldChar w:fldCharType="separate"/>
            </w:r>
            <w:r w:rsidR="00B01C7E">
              <w:rPr>
                <w:noProof/>
                <w:webHidden/>
              </w:rPr>
              <w:t>13</w:t>
            </w:r>
            <w:r>
              <w:rPr>
                <w:noProof/>
                <w:webHidden/>
              </w:rPr>
              <w:fldChar w:fldCharType="end"/>
            </w:r>
          </w:hyperlink>
        </w:p>
        <w:p w14:paraId="1D9E0B5A" w14:textId="56F28B6B" w:rsidR="00DA5D24" w:rsidRDefault="00DA5D24">
          <w:pPr>
            <w:pStyle w:val="TOC1"/>
            <w:tabs>
              <w:tab w:val="right" w:leader="dot" w:pos="9016"/>
            </w:tabs>
            <w:rPr>
              <w:noProof/>
            </w:rPr>
          </w:pPr>
          <w:hyperlink w:anchor="_Toc499219307" w:history="1">
            <w:r w:rsidRPr="00C90806">
              <w:rPr>
                <w:rStyle w:val="Hyperlink"/>
                <w:noProof/>
              </w:rPr>
              <w:t>10. Training</w:t>
            </w:r>
            <w:r>
              <w:rPr>
                <w:noProof/>
                <w:webHidden/>
              </w:rPr>
              <w:tab/>
            </w:r>
            <w:r>
              <w:rPr>
                <w:noProof/>
                <w:webHidden/>
              </w:rPr>
              <w:fldChar w:fldCharType="begin"/>
            </w:r>
            <w:r>
              <w:rPr>
                <w:noProof/>
                <w:webHidden/>
              </w:rPr>
              <w:instrText xml:space="preserve"> PAGEREF _Toc499219307 \h </w:instrText>
            </w:r>
            <w:r>
              <w:rPr>
                <w:noProof/>
                <w:webHidden/>
              </w:rPr>
            </w:r>
            <w:r>
              <w:rPr>
                <w:noProof/>
                <w:webHidden/>
              </w:rPr>
              <w:fldChar w:fldCharType="separate"/>
            </w:r>
            <w:r w:rsidR="00B01C7E">
              <w:rPr>
                <w:noProof/>
                <w:webHidden/>
              </w:rPr>
              <w:t>13</w:t>
            </w:r>
            <w:r>
              <w:rPr>
                <w:noProof/>
                <w:webHidden/>
              </w:rPr>
              <w:fldChar w:fldCharType="end"/>
            </w:r>
          </w:hyperlink>
        </w:p>
        <w:p w14:paraId="53264234" w14:textId="48E14D8C" w:rsidR="00DA5D24" w:rsidRDefault="00DA5D24">
          <w:pPr>
            <w:pStyle w:val="TOC1"/>
            <w:tabs>
              <w:tab w:val="right" w:leader="dot" w:pos="9016"/>
            </w:tabs>
            <w:rPr>
              <w:noProof/>
            </w:rPr>
          </w:pPr>
          <w:hyperlink w:anchor="_Toc499219308" w:history="1">
            <w:r w:rsidRPr="00C90806">
              <w:rPr>
                <w:rStyle w:val="Hyperlink"/>
                <w:noProof/>
              </w:rPr>
              <w:t>11. Suspicious Activity</w:t>
            </w:r>
            <w:r>
              <w:rPr>
                <w:noProof/>
                <w:webHidden/>
              </w:rPr>
              <w:tab/>
            </w:r>
            <w:r>
              <w:rPr>
                <w:noProof/>
                <w:webHidden/>
              </w:rPr>
              <w:fldChar w:fldCharType="begin"/>
            </w:r>
            <w:r>
              <w:rPr>
                <w:noProof/>
                <w:webHidden/>
              </w:rPr>
              <w:instrText xml:space="preserve"> PAGEREF _Toc499219308 \h </w:instrText>
            </w:r>
            <w:r>
              <w:rPr>
                <w:noProof/>
                <w:webHidden/>
              </w:rPr>
            </w:r>
            <w:r>
              <w:rPr>
                <w:noProof/>
                <w:webHidden/>
              </w:rPr>
              <w:fldChar w:fldCharType="separate"/>
            </w:r>
            <w:r w:rsidR="00B01C7E">
              <w:rPr>
                <w:noProof/>
                <w:webHidden/>
              </w:rPr>
              <w:t>14</w:t>
            </w:r>
            <w:r>
              <w:rPr>
                <w:noProof/>
                <w:webHidden/>
              </w:rPr>
              <w:fldChar w:fldCharType="end"/>
            </w:r>
          </w:hyperlink>
        </w:p>
        <w:p w14:paraId="28697E8F" w14:textId="777179B9" w:rsidR="00DA5D24" w:rsidRDefault="00DA5D24">
          <w:r>
            <w:rPr>
              <w:b/>
              <w:bCs/>
              <w:noProof/>
            </w:rPr>
            <w:fldChar w:fldCharType="end"/>
          </w:r>
        </w:p>
      </w:sdtContent>
    </w:sdt>
    <w:p w14:paraId="2FFEF5E2" w14:textId="77777777" w:rsidR="00150288" w:rsidRDefault="00150288" w:rsidP="00150288"/>
    <w:p w14:paraId="632BB6B1" w14:textId="77777777" w:rsidR="00150288" w:rsidRDefault="00150288" w:rsidP="00150288"/>
    <w:p w14:paraId="1F0C8B1B" w14:textId="77777777" w:rsidR="00150288" w:rsidRDefault="00150288" w:rsidP="00150288"/>
    <w:p w14:paraId="3F414661" w14:textId="77777777" w:rsidR="00150288" w:rsidRDefault="00150288" w:rsidP="00150288"/>
    <w:p w14:paraId="4635BA39" w14:textId="77777777" w:rsidR="00150288" w:rsidRDefault="00150288" w:rsidP="00150288"/>
    <w:p w14:paraId="6585F718" w14:textId="00859444" w:rsidR="00150288" w:rsidRDefault="006748A6" w:rsidP="00A50C9C">
      <w:pPr>
        <w:pStyle w:val="Heading1"/>
        <w:spacing w:before="160" w:after="160" w:line="300" w:lineRule="auto"/>
        <w:contextualSpacing/>
      </w:pPr>
      <w:bookmarkStart w:id="0" w:name="_Toc499219282"/>
      <w:r>
        <w:lastRenderedPageBreak/>
        <w:t>1. Introduction</w:t>
      </w:r>
      <w:bookmarkEnd w:id="0"/>
      <w:r>
        <w:t xml:space="preserve"> </w:t>
      </w:r>
    </w:p>
    <w:p w14:paraId="4A323A5C" w14:textId="5A792AE8" w:rsidR="00A50C9C" w:rsidRDefault="00DA54D4" w:rsidP="00751732">
      <w:pPr>
        <w:spacing w:before="160" w:line="300" w:lineRule="auto"/>
        <w:jc w:val="both"/>
      </w:pPr>
      <w:r w:rsidRPr="00F61DE5">
        <w:rPr>
          <w:highlight w:val="yellow"/>
        </w:rPr>
        <w:t>[Firm Name]</w:t>
      </w:r>
      <w:r>
        <w:t xml:space="preserve"> is committed to conducting business in an ethical </w:t>
      </w:r>
      <w:r w:rsidR="00B5633D">
        <w:t>manner and demonstrating the highest standard of integrity</w:t>
      </w:r>
      <w:r w:rsidR="00533492">
        <w:t xml:space="preserve">. Consequently, </w:t>
      </w:r>
      <w:r w:rsidR="00533492" w:rsidRPr="00F61DE5">
        <w:rPr>
          <w:highlight w:val="yellow"/>
        </w:rPr>
        <w:t>[Firm Name]</w:t>
      </w:r>
      <w:r w:rsidR="00533492">
        <w:t xml:space="preserve"> </w:t>
      </w:r>
      <w:r w:rsidR="00533492" w:rsidRPr="0010225D">
        <w:rPr>
          <w:noProof/>
        </w:rPr>
        <w:t>recognises</w:t>
      </w:r>
      <w:r w:rsidR="00533492">
        <w:t xml:space="preserve"> the importance of espousing a strong culture of A</w:t>
      </w:r>
      <w:r w:rsidR="00F61DE5">
        <w:t xml:space="preserve">nti-Bribery and Corruption </w:t>
      </w:r>
      <w:r w:rsidR="00533492">
        <w:t xml:space="preserve">through the firm and its employees, </w:t>
      </w:r>
      <w:r w:rsidR="00AD4F83">
        <w:t xml:space="preserve">so </w:t>
      </w:r>
      <w:r w:rsidR="00533492">
        <w:t xml:space="preserve">as not to adversely affect the firm’s reputation, our customers and the sector in which we operate. </w:t>
      </w:r>
    </w:p>
    <w:p w14:paraId="03F5AF92" w14:textId="66557135" w:rsidR="00F61DE5" w:rsidRDefault="00F61DE5" w:rsidP="00751732">
      <w:pPr>
        <w:spacing w:before="160" w:line="300" w:lineRule="auto"/>
        <w:jc w:val="both"/>
      </w:pPr>
      <w:r>
        <w:t xml:space="preserve">This policy outlines </w:t>
      </w:r>
      <w:r w:rsidRPr="00F61DE5">
        <w:rPr>
          <w:highlight w:val="yellow"/>
        </w:rPr>
        <w:t>[Firm Name]</w:t>
      </w:r>
      <w:r>
        <w:t>’s approach to preventing Anti-Bribery and Corruption by anyone associated with the firm. In developing this</w:t>
      </w:r>
      <w:r w:rsidR="00133BFD">
        <w:t xml:space="preserve"> policy</w:t>
      </w:r>
      <w:r>
        <w:t xml:space="preserve">, the firm considered its legislative obligations under the Bribery Act 2010 and guidance issued by the Ministry of Justice. This policy is designed to ensure </w:t>
      </w:r>
      <w:r w:rsidRPr="00F61DE5">
        <w:t>that no bribes or other corrupt payments, inducements or similar are made, offered, sought or obtained by us or anyone working on our behalf.</w:t>
      </w:r>
    </w:p>
    <w:p w14:paraId="035D26D8" w14:textId="77777777" w:rsidR="00F61DE5" w:rsidRDefault="00F61DE5" w:rsidP="00751732">
      <w:pPr>
        <w:pStyle w:val="Heading2"/>
        <w:spacing w:before="160" w:after="160" w:line="300" w:lineRule="auto"/>
        <w:jc w:val="both"/>
      </w:pPr>
      <w:bookmarkStart w:id="1" w:name="_Toc499219283"/>
      <w:r>
        <w:t>1.1 Scope</w:t>
      </w:r>
      <w:bookmarkEnd w:id="1"/>
      <w:r>
        <w:t xml:space="preserve"> </w:t>
      </w:r>
    </w:p>
    <w:p w14:paraId="27A7E5CA" w14:textId="77777777" w:rsidR="00F61DE5" w:rsidRDefault="00F61DE5" w:rsidP="00751732">
      <w:pPr>
        <w:spacing w:after="0" w:line="300" w:lineRule="auto"/>
        <w:jc w:val="both"/>
      </w:pPr>
      <w:r w:rsidRPr="00F61DE5">
        <w:t>The policy applies to the following parties:</w:t>
      </w:r>
    </w:p>
    <w:p w14:paraId="6F274E7F" w14:textId="77777777" w:rsidR="00F61DE5" w:rsidRDefault="00F61DE5" w:rsidP="00751732">
      <w:pPr>
        <w:pStyle w:val="ListParagraph"/>
        <w:numPr>
          <w:ilvl w:val="0"/>
          <w:numId w:val="1"/>
        </w:numPr>
        <w:spacing w:after="0" w:line="300" w:lineRule="auto"/>
        <w:contextualSpacing w:val="0"/>
        <w:jc w:val="both"/>
      </w:pPr>
      <w:r>
        <w:t xml:space="preserve">Full-time employees of </w:t>
      </w:r>
      <w:r w:rsidRPr="000019B9">
        <w:rPr>
          <w:highlight w:val="yellow"/>
        </w:rPr>
        <w:t>[Firm Name]</w:t>
      </w:r>
      <w:r>
        <w:t xml:space="preserve">. </w:t>
      </w:r>
    </w:p>
    <w:p w14:paraId="51FB4F5A" w14:textId="77777777" w:rsidR="00F61DE5" w:rsidRDefault="00F61DE5" w:rsidP="00751732">
      <w:pPr>
        <w:pStyle w:val="ListParagraph"/>
        <w:numPr>
          <w:ilvl w:val="0"/>
          <w:numId w:val="1"/>
        </w:numPr>
        <w:spacing w:after="0" w:line="300" w:lineRule="auto"/>
        <w:contextualSpacing w:val="0"/>
        <w:jc w:val="both"/>
      </w:pPr>
      <w:r>
        <w:t xml:space="preserve">Part-time employees of </w:t>
      </w:r>
      <w:r w:rsidRPr="000019B9">
        <w:rPr>
          <w:highlight w:val="yellow"/>
        </w:rPr>
        <w:t>[Firm Name]</w:t>
      </w:r>
      <w:r>
        <w:t>.</w:t>
      </w:r>
    </w:p>
    <w:p w14:paraId="31201B38" w14:textId="77777777" w:rsidR="00F61DE5" w:rsidRDefault="00F61DE5" w:rsidP="00751732">
      <w:pPr>
        <w:pStyle w:val="ListParagraph"/>
        <w:numPr>
          <w:ilvl w:val="0"/>
          <w:numId w:val="1"/>
        </w:numPr>
        <w:spacing w:after="0" w:line="300" w:lineRule="auto"/>
        <w:contextualSpacing w:val="0"/>
        <w:jc w:val="both"/>
      </w:pPr>
      <w:r>
        <w:t xml:space="preserve">Temporary contractors of </w:t>
      </w:r>
      <w:r w:rsidRPr="000019B9">
        <w:rPr>
          <w:highlight w:val="yellow"/>
        </w:rPr>
        <w:t>[Firm Name]</w:t>
      </w:r>
      <w:r>
        <w:t xml:space="preserve">. </w:t>
      </w:r>
    </w:p>
    <w:p w14:paraId="37C0FFEC" w14:textId="035F760C" w:rsidR="00F61DE5" w:rsidRDefault="00F61DE5" w:rsidP="00751732">
      <w:pPr>
        <w:pStyle w:val="ListParagraph"/>
        <w:numPr>
          <w:ilvl w:val="0"/>
          <w:numId w:val="1"/>
        </w:numPr>
        <w:spacing w:after="0" w:line="300" w:lineRule="auto"/>
        <w:contextualSpacing w:val="0"/>
        <w:jc w:val="both"/>
      </w:pPr>
      <w:r w:rsidRPr="0010225D">
        <w:rPr>
          <w:noProof/>
        </w:rPr>
        <w:t>Individual</w:t>
      </w:r>
      <w:r w:rsidR="0010225D" w:rsidRPr="0010225D">
        <w:rPr>
          <w:noProof/>
        </w:rPr>
        <w:t>s</w:t>
      </w:r>
      <w:r>
        <w:t xml:space="preserve"> on work experience or interning at </w:t>
      </w:r>
      <w:r w:rsidRPr="00F9687E">
        <w:rPr>
          <w:highlight w:val="yellow"/>
        </w:rPr>
        <w:t>[Firm Name]</w:t>
      </w:r>
      <w:r>
        <w:t>.</w:t>
      </w:r>
    </w:p>
    <w:p w14:paraId="0226CCA4" w14:textId="77777777" w:rsidR="00F61DE5" w:rsidRDefault="00F61DE5" w:rsidP="00751732">
      <w:pPr>
        <w:pStyle w:val="ListParagraph"/>
        <w:numPr>
          <w:ilvl w:val="0"/>
          <w:numId w:val="1"/>
        </w:numPr>
        <w:spacing w:after="0" w:line="300" w:lineRule="auto"/>
        <w:contextualSpacing w:val="0"/>
        <w:jc w:val="both"/>
      </w:pPr>
      <w:r>
        <w:t xml:space="preserve">Agents </w:t>
      </w:r>
      <w:r w:rsidRPr="00F9687E">
        <w:t xml:space="preserve">of </w:t>
      </w:r>
      <w:r w:rsidRPr="00F9687E">
        <w:rPr>
          <w:highlight w:val="yellow"/>
        </w:rPr>
        <w:t>[Firm Name]</w:t>
      </w:r>
      <w:r>
        <w:t xml:space="preserve">. </w:t>
      </w:r>
    </w:p>
    <w:p w14:paraId="25856321" w14:textId="6C9B380A" w:rsidR="00F61DE5" w:rsidRDefault="00F61DE5" w:rsidP="00751732">
      <w:pPr>
        <w:pStyle w:val="ListParagraph"/>
        <w:numPr>
          <w:ilvl w:val="0"/>
          <w:numId w:val="1"/>
        </w:numPr>
        <w:spacing w:after="0" w:line="300" w:lineRule="auto"/>
        <w:contextualSpacing w:val="0"/>
        <w:jc w:val="both"/>
      </w:pPr>
      <w:r>
        <w:t xml:space="preserve">All subsidiaries or branches of </w:t>
      </w:r>
      <w:r w:rsidRPr="000019B9">
        <w:rPr>
          <w:highlight w:val="yellow"/>
        </w:rPr>
        <w:t>[Firm Name]</w:t>
      </w:r>
      <w:r>
        <w:t xml:space="preserve"> operating in t</w:t>
      </w:r>
      <w:r w:rsidR="00D1202F">
        <w:t>he United Kingdom and, where relevant, overseas jurisdictions</w:t>
      </w:r>
      <w:r>
        <w:t>.</w:t>
      </w:r>
    </w:p>
    <w:p w14:paraId="0938C1A2" w14:textId="77777777" w:rsidR="00F61DE5" w:rsidRDefault="00363F93" w:rsidP="00751732">
      <w:pPr>
        <w:pStyle w:val="Heading2"/>
        <w:spacing w:before="160" w:after="160" w:line="300" w:lineRule="auto"/>
        <w:jc w:val="both"/>
      </w:pPr>
      <w:bookmarkStart w:id="2" w:name="_Toc499219284"/>
      <w:r>
        <w:t>1.2 Objectives</w:t>
      </w:r>
      <w:bookmarkEnd w:id="2"/>
      <w:r>
        <w:t xml:space="preserve"> </w:t>
      </w:r>
    </w:p>
    <w:p w14:paraId="616929C2" w14:textId="77777777" w:rsidR="00363F93" w:rsidRDefault="00363F93" w:rsidP="00751732">
      <w:pPr>
        <w:spacing w:before="160" w:line="300" w:lineRule="auto"/>
        <w:jc w:val="both"/>
      </w:pPr>
      <w:r w:rsidRPr="00363F93">
        <w:t>The objectives of the policy are to:</w:t>
      </w:r>
    </w:p>
    <w:p w14:paraId="1A73E360" w14:textId="2DB78333" w:rsidR="00363F93" w:rsidRDefault="00363F93" w:rsidP="00751732">
      <w:pPr>
        <w:pStyle w:val="ListParagraph"/>
        <w:numPr>
          <w:ilvl w:val="0"/>
          <w:numId w:val="2"/>
        </w:numPr>
        <w:spacing w:after="0" w:line="300" w:lineRule="auto"/>
        <w:ind w:left="714" w:hanging="357"/>
        <w:contextualSpacing w:val="0"/>
        <w:jc w:val="both"/>
      </w:pPr>
      <w:r>
        <w:t xml:space="preserve">Emphasis </w:t>
      </w:r>
      <w:r w:rsidRPr="00CC3318">
        <w:rPr>
          <w:highlight w:val="yellow"/>
        </w:rPr>
        <w:t>[Firm Name]</w:t>
      </w:r>
      <w:r>
        <w:t xml:space="preserve">’s </w:t>
      </w:r>
      <w:r w:rsidRPr="0010225D">
        <w:rPr>
          <w:noProof/>
        </w:rPr>
        <w:t>zero</w:t>
      </w:r>
      <w:r w:rsidR="0010225D">
        <w:rPr>
          <w:noProof/>
        </w:rPr>
        <w:t>-</w:t>
      </w:r>
      <w:r w:rsidRPr="0010225D">
        <w:rPr>
          <w:noProof/>
        </w:rPr>
        <w:t>tolerance</w:t>
      </w:r>
      <w:r>
        <w:t xml:space="preserve"> approach to Bribery and Corruption. </w:t>
      </w:r>
    </w:p>
    <w:p w14:paraId="6AE6A2EE" w14:textId="6641F20E" w:rsidR="00363F93" w:rsidRDefault="00363F93" w:rsidP="00751732">
      <w:pPr>
        <w:pStyle w:val="ListParagraph"/>
        <w:numPr>
          <w:ilvl w:val="0"/>
          <w:numId w:val="2"/>
        </w:numPr>
        <w:spacing w:after="0" w:line="300" w:lineRule="auto"/>
        <w:ind w:left="714" w:hanging="357"/>
        <w:contextualSpacing w:val="0"/>
        <w:jc w:val="both"/>
      </w:pPr>
      <w:r w:rsidRPr="0010225D">
        <w:rPr>
          <w:noProof/>
        </w:rPr>
        <w:t>Clearly</w:t>
      </w:r>
      <w:r w:rsidR="0010225D">
        <w:rPr>
          <w:noProof/>
        </w:rPr>
        <w:t>,</w:t>
      </w:r>
      <w:r>
        <w:t xml:space="preserve"> describe the systems and procedures that </w:t>
      </w:r>
      <w:r w:rsidRPr="00CC3318">
        <w:rPr>
          <w:highlight w:val="yellow"/>
        </w:rPr>
        <w:t>[Firm Name]</w:t>
      </w:r>
      <w:r w:rsidR="0010225D">
        <w:t xml:space="preserve"> has in</w:t>
      </w:r>
      <w:r>
        <w:t xml:space="preserve"> </w:t>
      </w:r>
      <w:r w:rsidRPr="0010225D">
        <w:rPr>
          <w:noProof/>
        </w:rPr>
        <w:t>place</w:t>
      </w:r>
      <w:r>
        <w:t xml:space="preserve"> for employees to report possible instances of bribery and corruption. </w:t>
      </w:r>
    </w:p>
    <w:p w14:paraId="2D05621F" w14:textId="77777777" w:rsidR="00363F93" w:rsidRDefault="00363F93" w:rsidP="00751732">
      <w:pPr>
        <w:pStyle w:val="ListParagraph"/>
        <w:numPr>
          <w:ilvl w:val="0"/>
          <w:numId w:val="2"/>
        </w:numPr>
        <w:spacing w:after="0" w:line="300" w:lineRule="auto"/>
        <w:ind w:left="714" w:hanging="357"/>
        <w:contextualSpacing w:val="0"/>
        <w:jc w:val="both"/>
      </w:pPr>
      <w:r>
        <w:t xml:space="preserve">Explain </w:t>
      </w:r>
      <w:r w:rsidRPr="00CC3318">
        <w:rPr>
          <w:highlight w:val="yellow"/>
        </w:rPr>
        <w:t>[Firm Name</w:t>
      </w:r>
      <w:r>
        <w:t xml:space="preserve">]’s commitment to developing procedures and processes in accordance with the Ministry of Justice’s six principles for firms to prevent bribery. </w:t>
      </w:r>
    </w:p>
    <w:p w14:paraId="42921B33" w14:textId="2EE8A199" w:rsidR="00363F93" w:rsidRDefault="00363F93" w:rsidP="00751732">
      <w:pPr>
        <w:pStyle w:val="ListParagraph"/>
        <w:numPr>
          <w:ilvl w:val="0"/>
          <w:numId w:val="2"/>
        </w:numPr>
        <w:spacing w:after="0" w:line="300" w:lineRule="auto"/>
        <w:ind w:left="714" w:hanging="357"/>
        <w:contextualSpacing w:val="0"/>
        <w:jc w:val="both"/>
      </w:pPr>
      <w:r>
        <w:t xml:space="preserve">Outline how </w:t>
      </w:r>
      <w:r w:rsidR="00CC3318" w:rsidRPr="00CC3318">
        <w:rPr>
          <w:highlight w:val="yellow"/>
        </w:rPr>
        <w:t>[Firm Name]</w:t>
      </w:r>
      <w:r w:rsidR="00CC3318">
        <w:t xml:space="preserve"> employees are trained to prevent Bribery or Corruption being facilitated </w:t>
      </w:r>
      <w:r w:rsidR="0010225D">
        <w:rPr>
          <w:noProof/>
        </w:rPr>
        <w:t>by</w:t>
      </w:r>
      <w:r w:rsidR="00CC3318">
        <w:t xml:space="preserve"> the firm. </w:t>
      </w:r>
    </w:p>
    <w:p w14:paraId="7A2A487E" w14:textId="77777777" w:rsidR="00CC3318" w:rsidRDefault="00CC3318" w:rsidP="00751732">
      <w:pPr>
        <w:pStyle w:val="ListParagraph"/>
        <w:numPr>
          <w:ilvl w:val="0"/>
          <w:numId w:val="2"/>
        </w:numPr>
        <w:spacing w:after="0" w:line="300" w:lineRule="auto"/>
        <w:ind w:left="714" w:hanging="357"/>
        <w:contextualSpacing w:val="0"/>
        <w:jc w:val="both"/>
      </w:pPr>
      <w:bookmarkStart w:id="3" w:name="_Hlk499284714"/>
      <w:r>
        <w:t xml:space="preserve">Summarise the most up-to-date Bribery and Corruption risks that </w:t>
      </w:r>
      <w:r w:rsidRPr="00CC3318">
        <w:rPr>
          <w:highlight w:val="yellow"/>
        </w:rPr>
        <w:t>[Firm Name]</w:t>
      </w:r>
      <w:r>
        <w:t xml:space="preserve"> is vulnerable to and how the firm intends to counteract these risks in accordance with our risk-based approach. </w:t>
      </w:r>
    </w:p>
    <w:bookmarkEnd w:id="3"/>
    <w:p w14:paraId="432C093A" w14:textId="77777777" w:rsidR="00CC3318" w:rsidRDefault="00CC3318" w:rsidP="00751732">
      <w:pPr>
        <w:pStyle w:val="ListParagraph"/>
        <w:numPr>
          <w:ilvl w:val="0"/>
          <w:numId w:val="2"/>
        </w:numPr>
        <w:spacing w:after="0" w:line="300" w:lineRule="auto"/>
        <w:ind w:left="714" w:hanging="357"/>
        <w:contextualSpacing w:val="0"/>
        <w:jc w:val="both"/>
      </w:pPr>
      <w:r>
        <w:t xml:space="preserve">Identify which individual within </w:t>
      </w:r>
      <w:r w:rsidRPr="00CC3318">
        <w:rPr>
          <w:highlight w:val="yellow"/>
        </w:rPr>
        <w:t>[Firm Name]</w:t>
      </w:r>
      <w:r>
        <w:t xml:space="preserve"> is responsible for maintaining and overseeing compliance with the policy. </w:t>
      </w:r>
    </w:p>
    <w:p w14:paraId="0B6ACEDD" w14:textId="77777777" w:rsidR="00CC3318" w:rsidRDefault="00CC3318" w:rsidP="00552D07">
      <w:pPr>
        <w:pStyle w:val="Heading1"/>
        <w:spacing w:before="160" w:after="160" w:line="300" w:lineRule="auto"/>
      </w:pPr>
      <w:bookmarkStart w:id="4" w:name="_Toc499219285"/>
      <w:r>
        <w:lastRenderedPageBreak/>
        <w:t>2. What is Bribery?</w:t>
      </w:r>
      <w:bookmarkEnd w:id="4"/>
      <w:r>
        <w:t xml:space="preserve"> </w:t>
      </w:r>
    </w:p>
    <w:p w14:paraId="1B8EB121" w14:textId="77777777" w:rsidR="00CC3318" w:rsidRDefault="00CC3318" w:rsidP="00751732">
      <w:pPr>
        <w:spacing w:before="160" w:line="300" w:lineRule="auto"/>
        <w:jc w:val="both"/>
        <w:rPr>
          <w:i/>
        </w:rPr>
      </w:pPr>
      <w:r w:rsidRPr="00982828">
        <w:rPr>
          <w:highlight w:val="yellow"/>
        </w:rPr>
        <w:t>[Firm Name]</w:t>
      </w:r>
      <w:r>
        <w:t xml:space="preserve"> takes the view that bribery, as defined by the Bribery Act 2010, is: </w:t>
      </w:r>
      <w:r w:rsidRPr="00CC3318">
        <w:rPr>
          <w:i/>
        </w:rPr>
        <w:t xml:space="preserve">‘giving or receiving a financial or </w:t>
      </w:r>
      <w:r w:rsidRPr="0010225D">
        <w:rPr>
          <w:i/>
          <w:noProof/>
        </w:rPr>
        <w:t>other advantage</w:t>
      </w:r>
      <w:r w:rsidRPr="00CC3318">
        <w:rPr>
          <w:i/>
        </w:rPr>
        <w:t xml:space="preserve"> in connection </w:t>
      </w:r>
      <w:r w:rsidR="00982828">
        <w:rPr>
          <w:i/>
        </w:rPr>
        <w:t xml:space="preserve">with the improper performance </w:t>
      </w:r>
      <w:r w:rsidRPr="00CC3318">
        <w:rPr>
          <w:i/>
        </w:rPr>
        <w:t>of a position of trust, or a function that is expected to be performed impartially or in good faith.’</w:t>
      </w:r>
    </w:p>
    <w:p w14:paraId="4C2E0558" w14:textId="77777777" w:rsidR="00CC3318" w:rsidRDefault="00982828" w:rsidP="00751732">
      <w:pPr>
        <w:spacing w:before="160" w:line="300" w:lineRule="auto"/>
        <w:jc w:val="both"/>
      </w:pPr>
      <w:r>
        <w:t xml:space="preserve">Monetary incentives and actual payments exchanging hands are not the only methods that constitute bribery. Bribery can take many forms, including gifts, lavish treatments during a business trip, tickets and/or hospitality at an event and promising </w:t>
      </w:r>
      <w:r w:rsidRPr="0010225D">
        <w:rPr>
          <w:noProof/>
        </w:rPr>
        <w:t>favours</w:t>
      </w:r>
      <w:r>
        <w:t xml:space="preserve">. </w:t>
      </w:r>
    </w:p>
    <w:p w14:paraId="1C8FF051" w14:textId="77777777" w:rsidR="00C122D3" w:rsidRDefault="00C122D3" w:rsidP="00751732">
      <w:pPr>
        <w:spacing w:before="160" w:line="300" w:lineRule="auto"/>
        <w:jc w:val="both"/>
      </w:pPr>
      <w:r>
        <w:t xml:space="preserve">There are many possible motives an individual or </w:t>
      </w:r>
      <w:r w:rsidRPr="0010225D">
        <w:rPr>
          <w:noProof/>
        </w:rPr>
        <w:t>organisation</w:t>
      </w:r>
      <w:r>
        <w:t xml:space="preserve"> may have for either accepting or offering a bribe. Some of the most common are as follows: </w:t>
      </w:r>
    </w:p>
    <w:p w14:paraId="590303C1" w14:textId="77777777" w:rsidR="00C122D3" w:rsidRDefault="00C122D3" w:rsidP="00751732">
      <w:pPr>
        <w:pStyle w:val="ListParagraph"/>
        <w:numPr>
          <w:ilvl w:val="0"/>
          <w:numId w:val="4"/>
        </w:numPr>
        <w:spacing w:after="0" w:line="300" w:lineRule="auto"/>
        <w:ind w:left="714" w:hanging="357"/>
        <w:contextualSpacing w:val="0"/>
        <w:jc w:val="both"/>
      </w:pPr>
      <w:r>
        <w:t xml:space="preserve">Paying a bribe to secure or keep a contract (either within the private sector or government). </w:t>
      </w:r>
    </w:p>
    <w:p w14:paraId="63B3E305" w14:textId="77777777" w:rsidR="00C122D3" w:rsidRDefault="00C122D3" w:rsidP="00751732">
      <w:pPr>
        <w:pStyle w:val="ListParagraph"/>
        <w:numPr>
          <w:ilvl w:val="0"/>
          <w:numId w:val="4"/>
        </w:numPr>
        <w:spacing w:after="0" w:line="300" w:lineRule="auto"/>
        <w:ind w:left="714" w:hanging="357"/>
        <w:contextualSpacing w:val="0"/>
        <w:jc w:val="both"/>
      </w:pPr>
      <w:r>
        <w:t xml:space="preserve">Paying a bribe to secure an order. </w:t>
      </w:r>
    </w:p>
    <w:p w14:paraId="071923D7" w14:textId="77777777" w:rsidR="00963562" w:rsidRDefault="00C122D3" w:rsidP="00751732">
      <w:pPr>
        <w:pStyle w:val="ListParagraph"/>
        <w:numPr>
          <w:ilvl w:val="0"/>
          <w:numId w:val="4"/>
        </w:numPr>
        <w:spacing w:after="0" w:line="300" w:lineRule="auto"/>
        <w:ind w:left="714" w:hanging="357"/>
        <w:contextualSpacing w:val="0"/>
        <w:jc w:val="both"/>
      </w:pPr>
      <w:r>
        <w:t xml:space="preserve">Paying a bribe to secure an advantage over a competitor. </w:t>
      </w:r>
    </w:p>
    <w:p w14:paraId="6A80AD98" w14:textId="77777777" w:rsidR="00C122D3" w:rsidRDefault="00963562" w:rsidP="00751732">
      <w:pPr>
        <w:pStyle w:val="ListParagraph"/>
        <w:numPr>
          <w:ilvl w:val="0"/>
          <w:numId w:val="4"/>
        </w:numPr>
        <w:spacing w:after="0" w:line="300" w:lineRule="auto"/>
        <w:ind w:left="714" w:hanging="357"/>
        <w:contextualSpacing w:val="0"/>
        <w:jc w:val="both"/>
      </w:pPr>
      <w:r>
        <w:t xml:space="preserve">Accepting a bribe in return for facilitating an illegal activity (such as Money Laundering) for an individual. </w:t>
      </w:r>
      <w:r w:rsidR="00C122D3">
        <w:t xml:space="preserve"> </w:t>
      </w:r>
    </w:p>
    <w:p w14:paraId="65908CCA" w14:textId="77777777" w:rsidR="00963562" w:rsidRDefault="00963562" w:rsidP="00751732">
      <w:pPr>
        <w:spacing w:before="160" w:line="300" w:lineRule="auto"/>
        <w:jc w:val="both"/>
      </w:pPr>
      <w:r>
        <w:t xml:space="preserve">The Bribery Act 2010 applies to all companies, regardless of size or nature, established under UK law and non-UK companies that conduct business in the UK. </w:t>
      </w:r>
      <w:r w:rsidRPr="00963562">
        <w:rPr>
          <w:highlight w:val="yellow"/>
        </w:rPr>
        <w:t>[Firm Name]</w:t>
      </w:r>
      <w:r>
        <w:t xml:space="preserve"> thus </w:t>
      </w:r>
      <w:r w:rsidRPr="0010225D">
        <w:rPr>
          <w:noProof/>
        </w:rPr>
        <w:t>recognises</w:t>
      </w:r>
      <w:r>
        <w:t xml:space="preserve"> that it is subject to the provisions of the act and liable to prosecution if the firm fails to implement adequate procedures and process to prevent bribery. </w:t>
      </w:r>
    </w:p>
    <w:p w14:paraId="757602C9" w14:textId="77777777" w:rsidR="00963562" w:rsidRDefault="00963562" w:rsidP="00552D07">
      <w:pPr>
        <w:pStyle w:val="Heading1"/>
        <w:spacing w:before="160" w:after="160" w:line="300" w:lineRule="auto"/>
      </w:pPr>
      <w:bookmarkStart w:id="5" w:name="_Toc499219286"/>
      <w:r>
        <w:t>3. What is Corruption?</w:t>
      </w:r>
      <w:bookmarkEnd w:id="5"/>
      <w:r>
        <w:t xml:space="preserve"> </w:t>
      </w:r>
    </w:p>
    <w:p w14:paraId="4B55DE51" w14:textId="77777777" w:rsidR="00963562" w:rsidRPr="00963562" w:rsidRDefault="00963562" w:rsidP="00751732">
      <w:pPr>
        <w:spacing w:before="160" w:line="300" w:lineRule="auto"/>
        <w:jc w:val="both"/>
      </w:pPr>
      <w:r w:rsidRPr="00963562">
        <w:rPr>
          <w:highlight w:val="yellow"/>
        </w:rPr>
        <w:t>[Firm Name]</w:t>
      </w:r>
      <w:r>
        <w:t xml:space="preserve"> takes the view that corruption, as defined by Transparency International, is: ‘</w:t>
      </w:r>
      <w:r w:rsidRPr="00AA688A">
        <w:rPr>
          <w:i/>
        </w:rPr>
        <w:t>the abuse of entrusted power for private gain. It can be classified as grand, petty and political, depending on the amounts of money lost</w:t>
      </w:r>
      <w:r w:rsidR="00472D05">
        <w:rPr>
          <w:i/>
        </w:rPr>
        <w:t xml:space="preserve"> and the sector where it occurs</w:t>
      </w:r>
      <w:r w:rsidRPr="00AA688A">
        <w:rPr>
          <w:i/>
        </w:rPr>
        <w:t>’</w:t>
      </w:r>
      <w:r w:rsidR="00472D05">
        <w:rPr>
          <w:i/>
        </w:rPr>
        <w:t>.</w:t>
      </w:r>
    </w:p>
    <w:p w14:paraId="383EA8A9" w14:textId="6A899083" w:rsidR="00707735" w:rsidRDefault="00472D05" w:rsidP="00751732">
      <w:pPr>
        <w:spacing w:before="160" w:line="300" w:lineRule="auto"/>
        <w:jc w:val="both"/>
      </w:pPr>
      <w:r>
        <w:t>When i</w:t>
      </w:r>
      <w:r w:rsidR="00707735">
        <w:t xml:space="preserve">t occurs within the private sector, corruption can distort competition, create cartels, enable regulated markets to be manipulated and illicitly influence the political decision-making process. This not only damages business and the sectors in which they </w:t>
      </w:r>
      <w:r w:rsidR="00707735" w:rsidRPr="0010225D">
        <w:rPr>
          <w:noProof/>
        </w:rPr>
        <w:t>operate</w:t>
      </w:r>
      <w:r w:rsidR="00707735">
        <w:t xml:space="preserve"> but also the interests </w:t>
      </w:r>
      <w:r w:rsidR="00707735" w:rsidRPr="0010225D">
        <w:rPr>
          <w:noProof/>
        </w:rPr>
        <w:t>of</w:t>
      </w:r>
      <w:r w:rsidR="00707735">
        <w:t xml:space="preserve"> taxpayers. In some </w:t>
      </w:r>
      <w:r w:rsidR="0001459F">
        <w:t>cases,</w:t>
      </w:r>
      <w:r w:rsidR="00707735">
        <w:t xml:space="preserve"> within the private sector, corruption and bribery go hand-in-hand, especially when business pay bribes in order to win lucrative public contracts. </w:t>
      </w:r>
    </w:p>
    <w:p w14:paraId="56D93010" w14:textId="77777777" w:rsidR="00707735" w:rsidRDefault="0001459F" w:rsidP="00751732">
      <w:pPr>
        <w:spacing w:before="160" w:line="300" w:lineRule="auto"/>
        <w:jc w:val="both"/>
      </w:pPr>
      <w:r>
        <w:t xml:space="preserve">As a company that abides by the highest </w:t>
      </w:r>
      <w:r w:rsidR="00707735">
        <w:t xml:space="preserve">degree of ethical standards, </w:t>
      </w:r>
      <w:r w:rsidR="00707735" w:rsidRPr="0001459F">
        <w:rPr>
          <w:highlight w:val="yellow"/>
        </w:rPr>
        <w:t>[Firm Name]</w:t>
      </w:r>
      <w:r w:rsidR="00707735">
        <w:t xml:space="preserve"> </w:t>
      </w:r>
      <w:r>
        <w:t xml:space="preserve">is committed to the non-facilitation of corruption for the wrongful benefit of the business, any of its employees or representatives and any of our customers. </w:t>
      </w:r>
    </w:p>
    <w:p w14:paraId="6515B964" w14:textId="4A80E761" w:rsidR="0001459F" w:rsidRDefault="0001459F" w:rsidP="00552D07">
      <w:pPr>
        <w:pStyle w:val="Heading1"/>
        <w:spacing w:before="160" w:after="160" w:line="300" w:lineRule="auto"/>
      </w:pPr>
      <w:bookmarkStart w:id="6" w:name="_Toc499219287"/>
      <w:r>
        <w:lastRenderedPageBreak/>
        <w:t>4. State</w:t>
      </w:r>
      <w:r w:rsidR="00D82109">
        <w:t>ment of Zero Tolerance to</w:t>
      </w:r>
      <w:r>
        <w:t xml:space="preserve"> Bribery &amp; Corruption</w:t>
      </w:r>
      <w:bookmarkEnd w:id="6"/>
      <w:r>
        <w:t xml:space="preserve"> </w:t>
      </w:r>
    </w:p>
    <w:p w14:paraId="0D761A88" w14:textId="70FF5BA2" w:rsidR="0001459F" w:rsidRDefault="0001459F" w:rsidP="00751732">
      <w:pPr>
        <w:spacing w:before="160" w:line="300" w:lineRule="auto"/>
        <w:jc w:val="both"/>
      </w:pPr>
      <w:bookmarkStart w:id="7" w:name="_Hlk499288513"/>
      <w:r w:rsidRPr="0001459F">
        <w:rPr>
          <w:highlight w:val="yellow"/>
        </w:rPr>
        <w:t>[Firm Name]</w:t>
      </w:r>
      <w:r>
        <w:t xml:space="preserve"> does not tolerate bribery or corruption in any form. The scope of the firm’s </w:t>
      </w:r>
      <w:r w:rsidRPr="0010225D">
        <w:rPr>
          <w:noProof/>
        </w:rPr>
        <w:t>zero</w:t>
      </w:r>
      <w:r w:rsidR="0010225D">
        <w:rPr>
          <w:noProof/>
        </w:rPr>
        <w:t>-</w:t>
      </w:r>
      <w:r w:rsidRPr="0010225D">
        <w:rPr>
          <w:noProof/>
        </w:rPr>
        <w:t>tolerance</w:t>
      </w:r>
      <w:r>
        <w:t xml:space="preserve"> approach encapsulates all individuals listed in section 1.1 of this policy, including management and employees of the firm’s branches and subsidiaries. </w:t>
      </w:r>
    </w:p>
    <w:bookmarkEnd w:id="7"/>
    <w:p w14:paraId="06E487C9" w14:textId="574816B2" w:rsidR="0001459F" w:rsidRDefault="00C9794F" w:rsidP="00751732">
      <w:pPr>
        <w:spacing w:before="160" w:line="300" w:lineRule="auto"/>
        <w:jc w:val="both"/>
      </w:pPr>
      <w:r>
        <w:t xml:space="preserve">Under this policy, </w:t>
      </w:r>
      <w:r w:rsidRPr="00C9794F">
        <w:rPr>
          <w:highlight w:val="yellow"/>
        </w:rPr>
        <w:t>[Firm Name]</w:t>
      </w:r>
      <w:r>
        <w:t xml:space="preserve"> </w:t>
      </w:r>
      <w:r w:rsidR="00E77D16">
        <w:t xml:space="preserve">representatives </w:t>
      </w:r>
      <w:r>
        <w:t xml:space="preserve">are prohibited from offering, promising, requesting or receiving anything of value from another person </w:t>
      </w:r>
      <w:r w:rsidR="00703722">
        <w:t xml:space="preserve">if it would entail: </w:t>
      </w:r>
    </w:p>
    <w:p w14:paraId="0839DC3A" w14:textId="77777777" w:rsidR="00703722" w:rsidRPr="00E872E5" w:rsidRDefault="00703722" w:rsidP="00751732">
      <w:pPr>
        <w:pStyle w:val="ListParagraph"/>
        <w:numPr>
          <w:ilvl w:val="0"/>
          <w:numId w:val="5"/>
        </w:numPr>
        <w:spacing w:after="0" w:line="300" w:lineRule="auto"/>
        <w:ind w:left="714" w:hanging="357"/>
        <w:contextualSpacing w:val="0"/>
        <w:jc w:val="both"/>
      </w:pPr>
      <w:r w:rsidRPr="00E872E5">
        <w:t xml:space="preserve">Improperly performing their position so that it would benefit the person paying a bribe. </w:t>
      </w:r>
    </w:p>
    <w:p w14:paraId="2EC24502" w14:textId="77777777" w:rsidR="00703722" w:rsidRPr="00E872E5" w:rsidRDefault="00703722" w:rsidP="00751732">
      <w:pPr>
        <w:pStyle w:val="ListParagraph"/>
        <w:numPr>
          <w:ilvl w:val="0"/>
          <w:numId w:val="5"/>
        </w:numPr>
        <w:spacing w:after="0" w:line="300" w:lineRule="auto"/>
        <w:ind w:left="714" w:hanging="357"/>
        <w:contextualSpacing w:val="0"/>
        <w:jc w:val="both"/>
      </w:pPr>
      <w:r w:rsidRPr="00E872E5">
        <w:t xml:space="preserve">Assisting to facilitate a crime with or on behalf of the person paying the bribe. </w:t>
      </w:r>
    </w:p>
    <w:p w14:paraId="6DDE3072" w14:textId="77777777" w:rsidR="00703722" w:rsidRPr="00E872E5" w:rsidRDefault="00703722" w:rsidP="00751732">
      <w:pPr>
        <w:pStyle w:val="ListParagraph"/>
        <w:numPr>
          <w:ilvl w:val="0"/>
          <w:numId w:val="5"/>
        </w:numPr>
        <w:spacing w:after="0" w:line="300" w:lineRule="auto"/>
        <w:ind w:left="714" w:hanging="357"/>
        <w:contextualSpacing w:val="0"/>
        <w:jc w:val="both"/>
      </w:pPr>
      <w:r w:rsidRPr="00E872E5">
        <w:rPr>
          <w:highlight w:val="yellow"/>
        </w:rPr>
        <w:t>[Firm Name]</w:t>
      </w:r>
      <w:r w:rsidRPr="00E872E5">
        <w:t xml:space="preserve"> improperly obtaining or retaining business or securing an advantage (whether it be </w:t>
      </w:r>
      <w:r w:rsidRPr="00E872E5">
        <w:rPr>
          <w:noProof/>
        </w:rPr>
        <w:t>from</w:t>
      </w:r>
      <w:r w:rsidRPr="00E872E5">
        <w:t xml:space="preserve"> a private sector company or a public body/government). </w:t>
      </w:r>
    </w:p>
    <w:p w14:paraId="7FF573A1" w14:textId="32DAA8F1" w:rsidR="00703722" w:rsidRPr="00E872E5" w:rsidRDefault="00751732" w:rsidP="00751732">
      <w:pPr>
        <w:pStyle w:val="ListParagraph"/>
        <w:numPr>
          <w:ilvl w:val="0"/>
          <w:numId w:val="5"/>
        </w:numPr>
        <w:spacing w:after="0" w:line="300" w:lineRule="auto"/>
        <w:ind w:left="714" w:hanging="357"/>
        <w:contextualSpacing w:val="0"/>
        <w:jc w:val="both"/>
        <w:rPr>
          <w:highlight w:val="yellow"/>
        </w:rPr>
      </w:pPr>
      <w:r w:rsidRPr="00E872E5">
        <w:t>[</w:t>
      </w:r>
      <w:r w:rsidRPr="00E872E5">
        <w:rPr>
          <w:highlight w:val="yellow"/>
        </w:rPr>
        <w:t>Insert specific bribe scenario]</w:t>
      </w:r>
      <w:r w:rsidR="00703722" w:rsidRPr="00E872E5">
        <w:rPr>
          <w:highlight w:val="yellow"/>
        </w:rPr>
        <w:t xml:space="preserve"> </w:t>
      </w:r>
    </w:p>
    <w:p w14:paraId="0661EF30" w14:textId="40B9B786" w:rsidR="00703722" w:rsidRPr="00E872E5" w:rsidRDefault="00751732" w:rsidP="00751732">
      <w:pPr>
        <w:pStyle w:val="ListParagraph"/>
        <w:numPr>
          <w:ilvl w:val="0"/>
          <w:numId w:val="5"/>
        </w:numPr>
        <w:spacing w:after="0" w:line="300" w:lineRule="auto"/>
        <w:ind w:left="714" w:hanging="357"/>
        <w:contextualSpacing w:val="0"/>
        <w:jc w:val="both"/>
        <w:rPr>
          <w:highlight w:val="yellow"/>
        </w:rPr>
      </w:pPr>
      <w:r w:rsidRPr="00E872E5">
        <w:rPr>
          <w:highlight w:val="yellow"/>
        </w:rPr>
        <w:t xml:space="preserve">[Insert specific bribe scenario] </w:t>
      </w:r>
    </w:p>
    <w:p w14:paraId="7621B61D" w14:textId="1010F966" w:rsidR="00703722" w:rsidRDefault="00703722" w:rsidP="00751732">
      <w:pPr>
        <w:spacing w:before="160" w:line="300" w:lineRule="auto"/>
        <w:jc w:val="both"/>
      </w:pPr>
      <w:r>
        <w:t xml:space="preserve">In the eyes of </w:t>
      </w:r>
      <w:r w:rsidRPr="00AF3ECB">
        <w:rPr>
          <w:highlight w:val="yellow"/>
        </w:rPr>
        <w:t>[Firm Name]</w:t>
      </w:r>
      <w:r>
        <w:t xml:space="preserve">, such </w:t>
      </w:r>
      <w:r w:rsidRPr="0010225D">
        <w:rPr>
          <w:noProof/>
        </w:rPr>
        <w:t>behaviour</w:t>
      </w:r>
      <w:r>
        <w:t xml:space="preserve"> would constitute acts of bribery and corruption which </w:t>
      </w:r>
      <w:r w:rsidR="0010225D">
        <w:rPr>
          <w:noProof/>
        </w:rPr>
        <w:t>are</w:t>
      </w:r>
      <w:r>
        <w:t xml:space="preserve"> strictly forbidden by the firm. </w:t>
      </w:r>
    </w:p>
    <w:p w14:paraId="065460CA" w14:textId="77777777" w:rsidR="00703722" w:rsidRDefault="00AF3ECB" w:rsidP="00751732">
      <w:pPr>
        <w:spacing w:before="160" w:line="300" w:lineRule="auto"/>
        <w:jc w:val="both"/>
      </w:pPr>
      <w:r w:rsidRPr="00AF3ECB">
        <w:t>Anything of value would include (but is not limited to) the following:</w:t>
      </w:r>
    </w:p>
    <w:p w14:paraId="6E11C85F" w14:textId="77777777" w:rsidR="00AF3ECB" w:rsidRDefault="00AF3ECB" w:rsidP="00751732">
      <w:pPr>
        <w:pStyle w:val="ListParagraph"/>
        <w:numPr>
          <w:ilvl w:val="0"/>
          <w:numId w:val="6"/>
        </w:numPr>
        <w:spacing w:after="0" w:line="300" w:lineRule="auto"/>
        <w:ind w:left="714" w:hanging="357"/>
        <w:contextualSpacing w:val="0"/>
        <w:jc w:val="both"/>
      </w:pPr>
      <w:r>
        <w:t>Cash.</w:t>
      </w:r>
    </w:p>
    <w:p w14:paraId="3B40DE0C" w14:textId="77777777" w:rsidR="00AF3ECB" w:rsidRDefault="00AF3ECB" w:rsidP="00751732">
      <w:pPr>
        <w:pStyle w:val="ListParagraph"/>
        <w:numPr>
          <w:ilvl w:val="0"/>
          <w:numId w:val="6"/>
        </w:numPr>
        <w:spacing w:after="0" w:line="300" w:lineRule="auto"/>
        <w:ind w:left="714" w:hanging="357"/>
        <w:contextualSpacing w:val="0"/>
        <w:jc w:val="both"/>
      </w:pPr>
      <w:r>
        <w:t>Preferential Treatment.</w:t>
      </w:r>
    </w:p>
    <w:p w14:paraId="42933DD0" w14:textId="77777777" w:rsidR="00AF3ECB" w:rsidRDefault="00AF3ECB" w:rsidP="00751732">
      <w:pPr>
        <w:pStyle w:val="ListParagraph"/>
        <w:numPr>
          <w:ilvl w:val="0"/>
          <w:numId w:val="6"/>
        </w:numPr>
        <w:spacing w:after="0" w:line="300" w:lineRule="auto"/>
        <w:ind w:left="714" w:hanging="357"/>
        <w:contextualSpacing w:val="0"/>
        <w:jc w:val="both"/>
      </w:pPr>
      <w:r>
        <w:t>Gifts and Entertainment.</w:t>
      </w:r>
    </w:p>
    <w:p w14:paraId="25B72B08" w14:textId="77777777" w:rsidR="00AF3ECB" w:rsidRDefault="00AF3ECB" w:rsidP="00751732">
      <w:pPr>
        <w:pStyle w:val="ListParagraph"/>
        <w:numPr>
          <w:ilvl w:val="0"/>
          <w:numId w:val="6"/>
        </w:numPr>
        <w:spacing w:after="0" w:line="300" w:lineRule="auto"/>
        <w:ind w:left="714" w:hanging="357"/>
        <w:contextualSpacing w:val="0"/>
        <w:jc w:val="both"/>
      </w:pPr>
      <w:r>
        <w:t>Offers of Employment.</w:t>
      </w:r>
    </w:p>
    <w:p w14:paraId="7EFA9CE8" w14:textId="77777777" w:rsidR="00AF3ECB" w:rsidRDefault="00AF3ECB" w:rsidP="00751732">
      <w:pPr>
        <w:pStyle w:val="ListParagraph"/>
        <w:numPr>
          <w:ilvl w:val="0"/>
          <w:numId w:val="6"/>
        </w:numPr>
        <w:spacing w:after="0" w:line="300" w:lineRule="auto"/>
        <w:ind w:left="714" w:hanging="357"/>
        <w:contextualSpacing w:val="0"/>
        <w:jc w:val="both"/>
      </w:pPr>
      <w:r>
        <w:t>Political Donations.</w:t>
      </w:r>
    </w:p>
    <w:p w14:paraId="6F6269AA" w14:textId="77777777" w:rsidR="00AF3ECB" w:rsidRDefault="00AF3ECB" w:rsidP="00751732">
      <w:pPr>
        <w:pStyle w:val="ListParagraph"/>
        <w:numPr>
          <w:ilvl w:val="0"/>
          <w:numId w:val="6"/>
        </w:numPr>
        <w:spacing w:after="0" w:line="300" w:lineRule="auto"/>
        <w:ind w:left="714" w:hanging="357"/>
        <w:contextualSpacing w:val="0"/>
        <w:jc w:val="both"/>
      </w:pPr>
      <w:r>
        <w:t>Charitable Donations.</w:t>
      </w:r>
    </w:p>
    <w:p w14:paraId="2D7C827D" w14:textId="77777777" w:rsidR="00AF3ECB" w:rsidRDefault="00AF3ECB" w:rsidP="00751732">
      <w:pPr>
        <w:spacing w:before="160" w:line="300" w:lineRule="auto"/>
        <w:jc w:val="both"/>
      </w:pPr>
      <w:r>
        <w:t xml:space="preserve">This policy does not prohibit the granting or receiving of gifts/hospitability as long as the following conditions apply: </w:t>
      </w:r>
    </w:p>
    <w:p w14:paraId="1CA6C643" w14:textId="77777777" w:rsidR="00AF3ECB" w:rsidRDefault="00AF3ECB" w:rsidP="00751732">
      <w:pPr>
        <w:pStyle w:val="ListParagraph"/>
        <w:numPr>
          <w:ilvl w:val="0"/>
          <w:numId w:val="7"/>
        </w:numPr>
        <w:spacing w:after="0" w:line="300" w:lineRule="auto"/>
        <w:ind w:left="760" w:hanging="357"/>
        <w:contextualSpacing w:val="0"/>
        <w:jc w:val="both"/>
      </w:pPr>
      <w:r>
        <w:t xml:space="preserve">The gift is proportional. </w:t>
      </w:r>
    </w:p>
    <w:p w14:paraId="4510AB71" w14:textId="77777777" w:rsidR="00AF3ECB" w:rsidRDefault="00AF3ECB" w:rsidP="00751732">
      <w:pPr>
        <w:pStyle w:val="ListParagraph"/>
        <w:numPr>
          <w:ilvl w:val="0"/>
          <w:numId w:val="7"/>
        </w:numPr>
        <w:spacing w:after="0" w:line="300" w:lineRule="auto"/>
        <w:ind w:left="760" w:hanging="357"/>
        <w:contextualSpacing w:val="0"/>
        <w:jc w:val="both"/>
      </w:pPr>
      <w:r>
        <w:t>The gift is presented within the normal and expected course of the individual’s business.</w:t>
      </w:r>
    </w:p>
    <w:p w14:paraId="2B8DE33F" w14:textId="77777777" w:rsidR="00163C18" w:rsidRDefault="00AF3ECB" w:rsidP="00751732">
      <w:pPr>
        <w:pStyle w:val="ListParagraph"/>
        <w:numPr>
          <w:ilvl w:val="0"/>
          <w:numId w:val="7"/>
        </w:numPr>
        <w:spacing w:after="0" w:line="300" w:lineRule="auto"/>
        <w:ind w:left="760" w:hanging="357"/>
        <w:contextualSpacing w:val="0"/>
        <w:jc w:val="both"/>
      </w:pPr>
      <w:r>
        <w:t xml:space="preserve">The gift </w:t>
      </w:r>
      <w:r w:rsidR="00DC37A9">
        <w:t xml:space="preserve">is not received/granted with the intention or understanding that you or the other party will improperly perform their function for a defined benefit. </w:t>
      </w:r>
    </w:p>
    <w:p w14:paraId="7D53AF84" w14:textId="77777777" w:rsidR="004130AB" w:rsidRDefault="004130AB" w:rsidP="00751732">
      <w:pPr>
        <w:pStyle w:val="ListParagraph"/>
        <w:numPr>
          <w:ilvl w:val="0"/>
          <w:numId w:val="7"/>
        </w:numPr>
        <w:spacing w:after="0" w:line="300" w:lineRule="auto"/>
        <w:ind w:left="760" w:hanging="357"/>
        <w:contextualSpacing w:val="0"/>
        <w:jc w:val="both"/>
      </w:pPr>
      <w:r>
        <w:t xml:space="preserve">The gift is recorded in the firm’s gifts and hospitality register. </w:t>
      </w:r>
    </w:p>
    <w:p w14:paraId="0E814DAC" w14:textId="7B9B5A71" w:rsidR="004130AB" w:rsidRDefault="004130AB" w:rsidP="00751732">
      <w:pPr>
        <w:pStyle w:val="ListParagraph"/>
        <w:numPr>
          <w:ilvl w:val="0"/>
          <w:numId w:val="7"/>
        </w:numPr>
        <w:spacing w:after="0" w:line="300" w:lineRule="auto"/>
        <w:ind w:left="760" w:hanging="357"/>
        <w:contextualSpacing w:val="0"/>
        <w:jc w:val="both"/>
      </w:pPr>
      <w:r>
        <w:t>Gifts that appear lavish/expensive are referred to t</w:t>
      </w:r>
      <w:r w:rsidR="008B4CBB">
        <w:t>he firm’s Responsible Officer</w:t>
      </w:r>
      <w:r>
        <w:t xml:space="preserve"> for Anti-Bribery and Corruption before they are accepted. </w:t>
      </w:r>
    </w:p>
    <w:p w14:paraId="118D768F" w14:textId="77777777" w:rsidR="00DC37A9" w:rsidRDefault="00DC37A9" w:rsidP="00552D07">
      <w:pPr>
        <w:pStyle w:val="Heading1"/>
        <w:spacing w:before="160" w:after="160" w:line="300" w:lineRule="auto"/>
      </w:pPr>
      <w:bookmarkStart w:id="8" w:name="_Toc499219288"/>
      <w:r>
        <w:lastRenderedPageBreak/>
        <w:t>5. Responsibilities of Senior Management &amp; Employees</w:t>
      </w:r>
      <w:bookmarkEnd w:id="8"/>
      <w:r>
        <w:t xml:space="preserve"> </w:t>
      </w:r>
    </w:p>
    <w:p w14:paraId="7B0A12D4" w14:textId="77777777" w:rsidR="00DC37A9" w:rsidRDefault="00DC37A9" w:rsidP="00751732">
      <w:pPr>
        <w:spacing w:before="160" w:line="300" w:lineRule="auto"/>
        <w:jc w:val="both"/>
      </w:pPr>
      <w:r w:rsidRPr="00F22771">
        <w:rPr>
          <w:highlight w:val="yellow"/>
        </w:rPr>
        <w:t>[Firm Name]</w:t>
      </w:r>
      <w:r>
        <w:t xml:space="preserve"> clearly defines the roles and responsibilities of all individuals with oversight of the firm’s Anti-Bribery and Corruption strategy and responsibility for the firm’s compliance with all Anti-Bribery and Corruption requirements. </w:t>
      </w:r>
    </w:p>
    <w:p w14:paraId="4C8148C6" w14:textId="0CBE2DD9" w:rsidR="00DC37A9" w:rsidRDefault="00163C18" w:rsidP="00552D07">
      <w:pPr>
        <w:pStyle w:val="Heading2"/>
        <w:spacing w:before="160" w:after="160" w:line="300" w:lineRule="auto"/>
      </w:pPr>
      <w:bookmarkStart w:id="9" w:name="_Toc499219289"/>
      <w:r>
        <w:t xml:space="preserve">5.1 Responsible </w:t>
      </w:r>
      <w:bookmarkEnd w:id="9"/>
      <w:r w:rsidR="008B4CBB">
        <w:t>Officer</w:t>
      </w:r>
    </w:p>
    <w:p w14:paraId="16D1B437" w14:textId="615B470C" w:rsidR="00163C18" w:rsidRDefault="00163C18" w:rsidP="00751732">
      <w:pPr>
        <w:spacing w:before="160" w:line="300" w:lineRule="auto"/>
        <w:jc w:val="both"/>
      </w:pPr>
      <w:r w:rsidRPr="00163C18">
        <w:rPr>
          <w:highlight w:val="yellow"/>
        </w:rPr>
        <w:t>[Firm Name]</w:t>
      </w:r>
      <w:r>
        <w:t xml:space="preserve"> has appointed </w:t>
      </w:r>
      <w:r w:rsidRPr="00163C18">
        <w:rPr>
          <w:highlight w:val="yellow"/>
        </w:rPr>
        <w:t>[Individual Name]</w:t>
      </w:r>
      <w:r>
        <w:t xml:space="preserve"> as the </w:t>
      </w:r>
      <w:r w:rsidR="008B4CBB">
        <w:t xml:space="preserve">Responsible Officer </w:t>
      </w:r>
      <w:r>
        <w:t xml:space="preserve">for implementing, maintaining and monitoring compliance with this policy. </w:t>
      </w:r>
      <w:r w:rsidRPr="00163C18">
        <w:rPr>
          <w:highlight w:val="yellow"/>
        </w:rPr>
        <w:t>[Individual Name]</w:t>
      </w:r>
      <w:r>
        <w:t xml:space="preserve"> assumed this responsibility on </w:t>
      </w:r>
      <w:r w:rsidRPr="00163C18">
        <w:rPr>
          <w:highlight w:val="yellow"/>
        </w:rPr>
        <w:t>[Date/Year]</w:t>
      </w:r>
      <w:r>
        <w:t xml:space="preserve"> and is judged to be adequately skilled to hold the role by the firm’s senior management. The individual is responsible for: </w:t>
      </w:r>
    </w:p>
    <w:p w14:paraId="05FB651F" w14:textId="77777777" w:rsidR="004130AB" w:rsidRDefault="004130AB" w:rsidP="00751732">
      <w:pPr>
        <w:pStyle w:val="ListParagraph"/>
        <w:numPr>
          <w:ilvl w:val="0"/>
          <w:numId w:val="8"/>
        </w:numPr>
        <w:spacing w:after="0" w:line="300" w:lineRule="auto"/>
        <w:ind w:left="714" w:hanging="357"/>
        <w:contextualSpacing w:val="0"/>
        <w:jc w:val="both"/>
      </w:pPr>
      <w:r>
        <w:t xml:space="preserve">Implementing the procedures and processes outlined in this policy to prevent bribery and corruption. </w:t>
      </w:r>
    </w:p>
    <w:p w14:paraId="18630026" w14:textId="77777777" w:rsidR="004130AB" w:rsidRDefault="004130AB" w:rsidP="00751732">
      <w:pPr>
        <w:pStyle w:val="ListParagraph"/>
        <w:numPr>
          <w:ilvl w:val="0"/>
          <w:numId w:val="8"/>
        </w:numPr>
        <w:spacing w:after="0" w:line="300" w:lineRule="auto"/>
        <w:ind w:left="714" w:hanging="357"/>
        <w:contextualSpacing w:val="0"/>
        <w:jc w:val="both"/>
      </w:pPr>
      <w:r>
        <w:t xml:space="preserve">Taking ownership of the risk-based approach to Anti-Bribery and Corruption applied by the firm. </w:t>
      </w:r>
    </w:p>
    <w:p w14:paraId="290979E3" w14:textId="59555197" w:rsidR="004130AB" w:rsidRDefault="006E1D1C" w:rsidP="00751732">
      <w:pPr>
        <w:pStyle w:val="ListParagraph"/>
        <w:numPr>
          <w:ilvl w:val="0"/>
          <w:numId w:val="8"/>
        </w:numPr>
        <w:spacing w:after="0" w:line="300" w:lineRule="auto"/>
        <w:ind w:left="714" w:hanging="357"/>
        <w:contextualSpacing w:val="0"/>
        <w:jc w:val="both"/>
      </w:pPr>
      <w:r>
        <w:t>Conducting a periodic</w:t>
      </w:r>
      <w:r w:rsidR="004130AB">
        <w:t xml:space="preserve"> risk assessment to identify any emerging risks to Bribery and Corruption the firm is </w:t>
      </w:r>
      <w:r>
        <w:t xml:space="preserve">facing </w:t>
      </w:r>
      <w:r w:rsidR="004130AB">
        <w:t xml:space="preserve">or will face. </w:t>
      </w:r>
    </w:p>
    <w:p w14:paraId="6B95C943" w14:textId="5FE17055" w:rsidR="004130AB" w:rsidRDefault="004130AB" w:rsidP="00751732">
      <w:pPr>
        <w:pStyle w:val="ListParagraph"/>
        <w:numPr>
          <w:ilvl w:val="0"/>
          <w:numId w:val="8"/>
        </w:numPr>
        <w:spacing w:after="0" w:line="300" w:lineRule="auto"/>
        <w:ind w:left="714" w:hanging="357"/>
        <w:contextualSpacing w:val="0"/>
        <w:jc w:val="both"/>
      </w:pPr>
      <w:bookmarkStart w:id="10" w:name="_Hlk499538782"/>
      <w:r>
        <w:t>Keeping up-to-date with legislative</w:t>
      </w:r>
      <w:r w:rsidR="00D93A90">
        <w:t>, regulatory and supervisory developments to anti-bribery, corruption and wider economic crime, and ensuring that the firm’s policies, procedures, controls and training are updated accordingly</w:t>
      </w:r>
      <w:r>
        <w:t xml:space="preserve">. </w:t>
      </w:r>
    </w:p>
    <w:p w14:paraId="6C56FA56" w14:textId="77777777" w:rsidR="004130AB" w:rsidRDefault="004130AB" w:rsidP="00751732">
      <w:pPr>
        <w:pStyle w:val="ListParagraph"/>
        <w:numPr>
          <w:ilvl w:val="0"/>
          <w:numId w:val="8"/>
        </w:numPr>
        <w:spacing w:after="0" w:line="300" w:lineRule="auto"/>
        <w:ind w:left="714" w:hanging="357"/>
        <w:contextualSpacing w:val="0"/>
        <w:jc w:val="both"/>
      </w:pPr>
      <w:r>
        <w:t xml:space="preserve">Update Anti-Bribery and Corruption policies and procedures in accordance with any legislative changes or advancements in best practice. </w:t>
      </w:r>
    </w:p>
    <w:p w14:paraId="5FCE9DC4" w14:textId="77777777" w:rsidR="004130AB" w:rsidRDefault="004130AB" w:rsidP="00751732">
      <w:pPr>
        <w:pStyle w:val="ListParagraph"/>
        <w:numPr>
          <w:ilvl w:val="0"/>
          <w:numId w:val="8"/>
        </w:numPr>
        <w:spacing w:after="0" w:line="300" w:lineRule="auto"/>
        <w:ind w:left="714" w:hanging="357"/>
        <w:contextualSpacing w:val="0"/>
        <w:jc w:val="both"/>
      </w:pPr>
      <w:bookmarkStart w:id="11" w:name="_Hlk499538802"/>
      <w:bookmarkEnd w:id="10"/>
      <w:r>
        <w:t xml:space="preserve">Monitor compliance with the policy throughout the firm. </w:t>
      </w:r>
    </w:p>
    <w:bookmarkEnd w:id="11"/>
    <w:p w14:paraId="14875108" w14:textId="77777777" w:rsidR="004130AB" w:rsidRDefault="004130AB" w:rsidP="00751732">
      <w:pPr>
        <w:pStyle w:val="ListParagraph"/>
        <w:numPr>
          <w:ilvl w:val="0"/>
          <w:numId w:val="8"/>
        </w:numPr>
        <w:spacing w:after="0" w:line="300" w:lineRule="auto"/>
        <w:ind w:left="714" w:hanging="357"/>
        <w:contextualSpacing w:val="0"/>
        <w:jc w:val="both"/>
      </w:pPr>
      <w:r>
        <w:t xml:space="preserve">Maintaining </w:t>
      </w:r>
      <w:r w:rsidRPr="0010225D">
        <w:rPr>
          <w:noProof/>
        </w:rPr>
        <w:t>a gifts</w:t>
      </w:r>
      <w:r>
        <w:t xml:space="preserve"> and hospitality register for employees to register any gifts and/or hospitality that have accepted from other parties. </w:t>
      </w:r>
    </w:p>
    <w:p w14:paraId="263C57CE" w14:textId="77777777" w:rsidR="004130AB" w:rsidRDefault="004130AB" w:rsidP="00751732">
      <w:pPr>
        <w:pStyle w:val="ListParagraph"/>
        <w:numPr>
          <w:ilvl w:val="0"/>
          <w:numId w:val="8"/>
        </w:numPr>
        <w:spacing w:after="0" w:line="300" w:lineRule="auto"/>
        <w:ind w:left="714" w:hanging="357"/>
        <w:contextualSpacing w:val="0"/>
        <w:jc w:val="both"/>
      </w:pPr>
      <w:r>
        <w:t xml:space="preserve">Approving or rejecting the acceptance of any gifts or hospitality </w:t>
      </w:r>
      <w:r w:rsidR="00715C8E">
        <w:t xml:space="preserve">judged to be too expensive, lavish or out of proportion to the normal course of business. </w:t>
      </w:r>
    </w:p>
    <w:p w14:paraId="740140A4" w14:textId="77777777" w:rsidR="00715C8E" w:rsidRDefault="00715C8E" w:rsidP="00751732">
      <w:pPr>
        <w:pStyle w:val="ListParagraph"/>
        <w:numPr>
          <w:ilvl w:val="0"/>
          <w:numId w:val="8"/>
        </w:numPr>
        <w:spacing w:after="0" w:line="300" w:lineRule="auto"/>
        <w:ind w:left="714" w:hanging="357"/>
        <w:contextualSpacing w:val="0"/>
        <w:jc w:val="both"/>
      </w:pPr>
      <w:bookmarkStart w:id="12" w:name="_Hlk499538817"/>
      <w:r>
        <w:t xml:space="preserve">Regularly updating senior management on the effectiveness of the firm’s Anti-Bribery and Corruption strategy and making appropriate recommendations for improvement. </w:t>
      </w:r>
    </w:p>
    <w:p w14:paraId="6F19C65E" w14:textId="77777777" w:rsidR="00715C8E" w:rsidRDefault="00715C8E" w:rsidP="00751732">
      <w:pPr>
        <w:pStyle w:val="Heading2"/>
        <w:spacing w:before="160" w:after="160" w:line="300" w:lineRule="auto"/>
        <w:jc w:val="both"/>
      </w:pPr>
      <w:bookmarkStart w:id="13" w:name="_Toc499219290"/>
      <w:bookmarkEnd w:id="12"/>
      <w:r>
        <w:t>5.2 Senior Management</w:t>
      </w:r>
      <w:bookmarkEnd w:id="13"/>
      <w:r>
        <w:t xml:space="preserve"> </w:t>
      </w:r>
    </w:p>
    <w:p w14:paraId="4ADBE87A" w14:textId="0059CA47" w:rsidR="00715C8E" w:rsidRDefault="00715C8E" w:rsidP="00751732">
      <w:pPr>
        <w:spacing w:before="160" w:line="300" w:lineRule="auto"/>
        <w:jc w:val="both"/>
      </w:pPr>
      <w:bookmarkStart w:id="14" w:name="_Hlk499538858"/>
      <w:r>
        <w:t xml:space="preserve">The senior management of </w:t>
      </w:r>
      <w:r w:rsidRPr="00F22771">
        <w:rPr>
          <w:highlight w:val="yellow"/>
        </w:rPr>
        <w:t>[Firm Name]</w:t>
      </w:r>
      <w:r>
        <w:t xml:space="preserve"> fully </w:t>
      </w:r>
      <w:r w:rsidRPr="0010225D">
        <w:rPr>
          <w:noProof/>
        </w:rPr>
        <w:t>endorse</w:t>
      </w:r>
      <w:r w:rsidR="0010225D">
        <w:rPr>
          <w:noProof/>
        </w:rPr>
        <w:t>s</w:t>
      </w:r>
      <w:r>
        <w:t xml:space="preserve"> the firm’s Anti-Bribery and Corruption policy. The senior management </w:t>
      </w:r>
      <w:r w:rsidR="0010225D" w:rsidRPr="0010225D">
        <w:rPr>
          <w:noProof/>
        </w:rPr>
        <w:t>bo</w:t>
      </w:r>
      <w:r w:rsidR="0010225D">
        <w:rPr>
          <w:noProof/>
        </w:rPr>
        <w:t>dy is</w:t>
      </w:r>
      <w:r>
        <w:t xml:space="preserve"> responsible for: </w:t>
      </w:r>
    </w:p>
    <w:p w14:paraId="7172728C" w14:textId="77777777" w:rsidR="00715C8E" w:rsidRDefault="00715C8E" w:rsidP="00751732">
      <w:pPr>
        <w:pStyle w:val="ListParagraph"/>
        <w:numPr>
          <w:ilvl w:val="0"/>
          <w:numId w:val="9"/>
        </w:numPr>
        <w:spacing w:after="0" w:line="300" w:lineRule="auto"/>
        <w:ind w:left="714" w:hanging="357"/>
        <w:contextualSpacing w:val="0"/>
        <w:jc w:val="both"/>
      </w:pPr>
      <w:bookmarkStart w:id="15" w:name="_Hlk499538913"/>
      <w:bookmarkEnd w:id="14"/>
      <w:r>
        <w:t xml:space="preserve">Developing and </w:t>
      </w:r>
      <w:r w:rsidR="00D73D0E">
        <w:t>disseminating</w:t>
      </w:r>
      <w:r>
        <w:t xml:space="preserve"> a corporate culture within the firm which helps prevent Bribery and Corruption. </w:t>
      </w:r>
    </w:p>
    <w:p w14:paraId="4EA16A15" w14:textId="77777777" w:rsidR="00715C8E" w:rsidRDefault="00715C8E" w:rsidP="00751732">
      <w:pPr>
        <w:pStyle w:val="ListParagraph"/>
        <w:numPr>
          <w:ilvl w:val="0"/>
          <w:numId w:val="9"/>
        </w:numPr>
        <w:spacing w:after="0" w:line="300" w:lineRule="auto"/>
        <w:ind w:left="714" w:hanging="357"/>
        <w:contextualSpacing w:val="0"/>
        <w:jc w:val="both"/>
      </w:pPr>
      <w:r>
        <w:t xml:space="preserve">Retaining oversight of the firm’s Anti-Bribery and Corruption policy. </w:t>
      </w:r>
    </w:p>
    <w:p w14:paraId="216F7FF9" w14:textId="6634B68F" w:rsidR="00715C8E" w:rsidRDefault="00715C8E" w:rsidP="00751732">
      <w:pPr>
        <w:pStyle w:val="ListParagraph"/>
        <w:numPr>
          <w:ilvl w:val="0"/>
          <w:numId w:val="9"/>
        </w:numPr>
        <w:spacing w:after="0" w:line="300" w:lineRule="auto"/>
        <w:ind w:left="714" w:hanging="357"/>
        <w:contextualSpacing w:val="0"/>
        <w:jc w:val="both"/>
      </w:pPr>
      <w:r>
        <w:lastRenderedPageBreak/>
        <w:t xml:space="preserve">Investing significant responsibility to the firm’s </w:t>
      </w:r>
      <w:r w:rsidR="008B4CBB">
        <w:t xml:space="preserve">Responsible Officer </w:t>
      </w:r>
      <w:r>
        <w:t xml:space="preserve">for Anti-Bribery and Corruption to implement and maintain effective processes and policies. </w:t>
      </w:r>
    </w:p>
    <w:p w14:paraId="4D8D2CDA" w14:textId="7BBE771C" w:rsidR="00715C8E" w:rsidRDefault="00715C8E" w:rsidP="00751732">
      <w:pPr>
        <w:pStyle w:val="ListParagraph"/>
        <w:numPr>
          <w:ilvl w:val="0"/>
          <w:numId w:val="9"/>
        </w:numPr>
        <w:spacing w:after="0" w:line="300" w:lineRule="auto"/>
        <w:ind w:left="714" w:hanging="357"/>
        <w:contextualSpacing w:val="0"/>
        <w:jc w:val="both"/>
      </w:pPr>
      <w:r>
        <w:t xml:space="preserve">Allocate significant resources toward the firm’s Anti-Bribery and Corruption strategy so the firm complies with all </w:t>
      </w:r>
      <w:r w:rsidR="00D73D0E">
        <w:t xml:space="preserve">current requirements. </w:t>
      </w:r>
    </w:p>
    <w:p w14:paraId="54EC57DE" w14:textId="7574E0AD" w:rsidR="0088397A" w:rsidRDefault="0088397A" w:rsidP="00751732">
      <w:pPr>
        <w:pStyle w:val="ListParagraph"/>
        <w:numPr>
          <w:ilvl w:val="0"/>
          <w:numId w:val="9"/>
        </w:numPr>
        <w:spacing w:after="0" w:line="300" w:lineRule="auto"/>
        <w:ind w:left="714" w:hanging="357"/>
        <w:contextualSpacing w:val="0"/>
        <w:jc w:val="both"/>
      </w:pPr>
      <w:r>
        <w:t xml:space="preserve">Being involved in the creation of Anti-Bribery and Corruption policies and procedures. </w:t>
      </w:r>
    </w:p>
    <w:p w14:paraId="3BFE8648" w14:textId="77777777" w:rsidR="00D73D0E" w:rsidRDefault="00D73D0E" w:rsidP="00552D07">
      <w:pPr>
        <w:pStyle w:val="Heading2"/>
        <w:spacing w:before="160" w:after="160" w:line="300" w:lineRule="auto"/>
      </w:pPr>
      <w:bookmarkStart w:id="16" w:name="_Toc499219291"/>
      <w:bookmarkEnd w:id="15"/>
      <w:r>
        <w:t>5.3 Employees</w:t>
      </w:r>
      <w:bookmarkEnd w:id="16"/>
      <w:r>
        <w:t xml:space="preserve"> </w:t>
      </w:r>
    </w:p>
    <w:p w14:paraId="2E723EE4" w14:textId="77777777" w:rsidR="00D73D0E" w:rsidRDefault="00D73D0E" w:rsidP="00751732">
      <w:pPr>
        <w:spacing w:before="160" w:line="300" w:lineRule="auto"/>
        <w:jc w:val="both"/>
      </w:pPr>
      <w:r>
        <w:t xml:space="preserve">All </w:t>
      </w:r>
      <w:r w:rsidRPr="00D73D0E">
        <w:rPr>
          <w:highlight w:val="yellow"/>
        </w:rPr>
        <w:t>[Firm Name]</w:t>
      </w:r>
      <w:r>
        <w:t xml:space="preserve"> employees are required to follow this policy and all Anti-Bribery and Corruption procedures. </w:t>
      </w:r>
      <w:r w:rsidRPr="00E575BD">
        <w:rPr>
          <w:highlight w:val="yellow"/>
        </w:rPr>
        <w:t>[Firm Name]</w:t>
      </w:r>
      <w:r>
        <w:t xml:space="preserve"> employees are also required to: </w:t>
      </w:r>
    </w:p>
    <w:p w14:paraId="6FE37649" w14:textId="77777777" w:rsidR="00D73D0E" w:rsidRDefault="00D73D0E" w:rsidP="00751732">
      <w:pPr>
        <w:pStyle w:val="ListParagraph"/>
        <w:numPr>
          <w:ilvl w:val="0"/>
          <w:numId w:val="10"/>
        </w:numPr>
        <w:spacing w:after="0" w:line="300" w:lineRule="auto"/>
        <w:ind w:left="714" w:hanging="357"/>
        <w:contextualSpacing w:val="0"/>
        <w:jc w:val="both"/>
      </w:pPr>
      <w:r>
        <w:t xml:space="preserve">Update the firm’s gifts and hospitality register when they receive a gift from a client or customer. </w:t>
      </w:r>
    </w:p>
    <w:p w14:paraId="043DB6F9" w14:textId="4BBEC20A" w:rsidR="00D73D0E" w:rsidRDefault="00D73D0E" w:rsidP="00751732">
      <w:pPr>
        <w:pStyle w:val="ListParagraph"/>
        <w:numPr>
          <w:ilvl w:val="0"/>
          <w:numId w:val="10"/>
        </w:numPr>
        <w:spacing w:after="0" w:line="300" w:lineRule="auto"/>
        <w:ind w:left="714" w:hanging="357"/>
        <w:contextualSpacing w:val="0"/>
        <w:jc w:val="both"/>
      </w:pPr>
      <w:r>
        <w:t>Refer any gift which is construed as being too expensive, lavish and out of proportion to the normal co</w:t>
      </w:r>
      <w:r w:rsidR="008B4CBB">
        <w:t>urse of their business to the Responsible Officer</w:t>
      </w:r>
      <w:r>
        <w:t xml:space="preserve"> for the firm’s Anti-Bribery and Corruption policy. </w:t>
      </w:r>
    </w:p>
    <w:p w14:paraId="4EA12A06" w14:textId="77777777" w:rsidR="00D73D0E" w:rsidRDefault="00D73D0E" w:rsidP="00751732">
      <w:pPr>
        <w:pStyle w:val="ListParagraph"/>
        <w:numPr>
          <w:ilvl w:val="0"/>
          <w:numId w:val="10"/>
        </w:numPr>
        <w:spacing w:after="0" w:line="300" w:lineRule="auto"/>
        <w:ind w:left="714" w:hanging="357"/>
        <w:contextualSpacing w:val="0"/>
        <w:jc w:val="both"/>
      </w:pPr>
      <w:r>
        <w:t xml:space="preserve">Attend regular training on Anti-Bribery and Corruption </w:t>
      </w:r>
      <w:r w:rsidRPr="0010225D">
        <w:rPr>
          <w:noProof/>
        </w:rPr>
        <w:t>organised</w:t>
      </w:r>
      <w:r>
        <w:t xml:space="preserve"> by the firm. </w:t>
      </w:r>
    </w:p>
    <w:p w14:paraId="17D61188" w14:textId="77777777" w:rsidR="00D73D0E" w:rsidRDefault="00D73D0E" w:rsidP="00552D07">
      <w:pPr>
        <w:pStyle w:val="Heading1"/>
        <w:spacing w:before="160" w:after="160" w:line="300" w:lineRule="auto"/>
      </w:pPr>
      <w:bookmarkStart w:id="17" w:name="_Toc499219292"/>
      <w:r>
        <w:t>6. UK Legislation</w:t>
      </w:r>
      <w:bookmarkEnd w:id="17"/>
    </w:p>
    <w:p w14:paraId="0A6B50B9" w14:textId="6F130AB9" w:rsidR="00D73D0E" w:rsidRDefault="00D73D0E" w:rsidP="00751732">
      <w:pPr>
        <w:spacing w:before="160" w:line="300" w:lineRule="auto"/>
        <w:jc w:val="both"/>
      </w:pPr>
      <w:r w:rsidRPr="00F22771">
        <w:rPr>
          <w:highlight w:val="yellow"/>
        </w:rPr>
        <w:t>[Firm Name]</w:t>
      </w:r>
      <w:r>
        <w:t xml:space="preserve"> is fully aware of the UK’s legislative framework relating to Anti-Bribery and Corruption. </w:t>
      </w:r>
      <w:r w:rsidRPr="00F22771">
        <w:rPr>
          <w:highlight w:val="yellow"/>
        </w:rPr>
        <w:t>[Firm Name]</w:t>
      </w:r>
      <w:r>
        <w:t xml:space="preserve"> also provides regular training to our employees, agents</w:t>
      </w:r>
      <w:r w:rsidR="0010225D">
        <w:t>,</w:t>
      </w:r>
      <w:r>
        <w:t xml:space="preserve"> </w:t>
      </w:r>
      <w:r w:rsidRPr="0010225D">
        <w:rPr>
          <w:noProof/>
        </w:rPr>
        <w:t>and</w:t>
      </w:r>
      <w:r>
        <w:t xml:space="preserve"> subsidiaries to ensure they have sufficient knowledge of the UK’s legislative framework. </w:t>
      </w:r>
    </w:p>
    <w:p w14:paraId="5204732B" w14:textId="779E67AA" w:rsidR="00D73D0E" w:rsidRDefault="00D73D0E" w:rsidP="00751732">
      <w:pPr>
        <w:spacing w:before="160" w:line="300" w:lineRule="auto"/>
        <w:jc w:val="both"/>
      </w:pPr>
      <w:r w:rsidRPr="00F22771">
        <w:rPr>
          <w:highlight w:val="yellow"/>
        </w:rPr>
        <w:t>[Firm Name]</w:t>
      </w:r>
      <w:r>
        <w:t xml:space="preserve"> is required to adhere to the following legislation, regulations</w:t>
      </w:r>
      <w:r w:rsidR="0010225D">
        <w:t>,</w:t>
      </w:r>
      <w:r>
        <w:t xml:space="preserve"> </w:t>
      </w:r>
      <w:r w:rsidRPr="0010225D">
        <w:rPr>
          <w:noProof/>
        </w:rPr>
        <w:t>and</w:t>
      </w:r>
      <w:r>
        <w:t xml:space="preserve"> guidance: </w:t>
      </w:r>
    </w:p>
    <w:p w14:paraId="0FC307AC" w14:textId="77777777" w:rsidR="00D73D0E" w:rsidRDefault="00D73D0E" w:rsidP="00751732">
      <w:pPr>
        <w:pStyle w:val="ListParagraph"/>
        <w:numPr>
          <w:ilvl w:val="0"/>
          <w:numId w:val="11"/>
        </w:numPr>
        <w:spacing w:after="0" w:line="300" w:lineRule="auto"/>
        <w:ind w:left="714" w:hanging="357"/>
        <w:contextualSpacing w:val="0"/>
        <w:jc w:val="both"/>
      </w:pPr>
      <w:r>
        <w:t xml:space="preserve">Bribery Act 2010. </w:t>
      </w:r>
    </w:p>
    <w:p w14:paraId="480A1D29" w14:textId="1160D8DC" w:rsidR="00D73D0E" w:rsidRDefault="00F22771" w:rsidP="00751732">
      <w:pPr>
        <w:pStyle w:val="ListParagraph"/>
        <w:numPr>
          <w:ilvl w:val="0"/>
          <w:numId w:val="11"/>
        </w:numPr>
        <w:spacing w:after="0" w:line="300" w:lineRule="auto"/>
        <w:ind w:left="714" w:hanging="357"/>
        <w:contextualSpacing w:val="0"/>
        <w:jc w:val="both"/>
      </w:pPr>
      <w:r>
        <w:t>FCA Financial Crime</w:t>
      </w:r>
      <w:r w:rsidR="000E102C">
        <w:t xml:space="preserve"> </w:t>
      </w:r>
      <w:r>
        <w:t>Guide for Firms</w:t>
      </w:r>
      <w:r w:rsidR="000E102C">
        <w:t xml:space="preserve"> (as amended from time to time).</w:t>
      </w:r>
    </w:p>
    <w:p w14:paraId="470D9944" w14:textId="77777777" w:rsidR="00F22771" w:rsidRDefault="00F22771" w:rsidP="00751732">
      <w:pPr>
        <w:pStyle w:val="ListParagraph"/>
        <w:numPr>
          <w:ilvl w:val="0"/>
          <w:numId w:val="11"/>
        </w:numPr>
        <w:spacing w:after="0" w:line="300" w:lineRule="auto"/>
        <w:ind w:left="714" w:hanging="357"/>
        <w:contextualSpacing w:val="0"/>
        <w:jc w:val="both"/>
      </w:pPr>
      <w:r>
        <w:t>The Bribery Act 2010 – Guidance by Ministry of Justice.</w:t>
      </w:r>
    </w:p>
    <w:p w14:paraId="2735C3AC" w14:textId="77777777" w:rsidR="000B2DE7" w:rsidRDefault="000B2DE7" w:rsidP="000B2DE7">
      <w:pPr>
        <w:spacing w:after="0" w:line="300" w:lineRule="auto"/>
        <w:jc w:val="both"/>
      </w:pPr>
    </w:p>
    <w:p w14:paraId="6F1A90C4" w14:textId="13BAAA9E" w:rsidR="000B2DE7" w:rsidRDefault="000B2DE7" w:rsidP="000B2DE7">
      <w:pPr>
        <w:spacing w:after="0" w:line="300" w:lineRule="auto"/>
        <w:jc w:val="both"/>
      </w:pPr>
      <w:r>
        <w:t>The firm monitors updates to the FCA Financial Crime Guide and will updates its policies, procedures, controls and training arrangements as necessary to reflect evolving regulatory expectations.</w:t>
      </w:r>
    </w:p>
    <w:p w14:paraId="6FBDAAB4" w14:textId="77777777" w:rsidR="00F22771" w:rsidRDefault="00F22771" w:rsidP="00552D07">
      <w:pPr>
        <w:pStyle w:val="Heading2"/>
        <w:spacing w:before="160" w:after="160" w:line="300" w:lineRule="auto"/>
      </w:pPr>
      <w:r>
        <w:t xml:space="preserve"> </w:t>
      </w:r>
      <w:bookmarkStart w:id="18" w:name="_Toc499219293"/>
      <w:r>
        <w:t>6.1 Offences</w:t>
      </w:r>
      <w:bookmarkEnd w:id="18"/>
      <w:r>
        <w:t xml:space="preserve"> </w:t>
      </w:r>
    </w:p>
    <w:p w14:paraId="5A4AB5E6" w14:textId="5CD7F110" w:rsidR="00F22771" w:rsidRDefault="007D3C2F" w:rsidP="00751732">
      <w:pPr>
        <w:spacing w:before="160" w:line="300" w:lineRule="auto"/>
        <w:jc w:val="both"/>
      </w:pPr>
      <w:r>
        <w:t xml:space="preserve">The above legislation outlines multiple Anti-Bribery </w:t>
      </w:r>
      <w:r w:rsidRPr="0010225D">
        <w:rPr>
          <w:noProof/>
        </w:rPr>
        <w:t>offences</w:t>
      </w:r>
      <w:r>
        <w:t xml:space="preserve">, which </w:t>
      </w:r>
      <w:r w:rsidRPr="007D3C2F">
        <w:rPr>
          <w:highlight w:val="yellow"/>
        </w:rPr>
        <w:t>[Firm Name]</w:t>
      </w:r>
      <w:r>
        <w:t xml:space="preserve"> is committed to avoiding. The key </w:t>
      </w:r>
      <w:r w:rsidRPr="0010225D">
        <w:rPr>
          <w:noProof/>
        </w:rPr>
        <w:t>offences</w:t>
      </w:r>
      <w:r>
        <w:t xml:space="preserve"> under the applicable legislation are as follows: </w:t>
      </w:r>
    </w:p>
    <w:p w14:paraId="6347E9CC" w14:textId="441A38E3" w:rsidR="007D3C2F" w:rsidRDefault="00BD76F2" w:rsidP="00751732">
      <w:pPr>
        <w:pStyle w:val="ListParagraph"/>
        <w:numPr>
          <w:ilvl w:val="0"/>
          <w:numId w:val="13"/>
        </w:numPr>
        <w:spacing w:before="160" w:line="300" w:lineRule="auto"/>
        <w:contextualSpacing w:val="0"/>
        <w:jc w:val="both"/>
        <w:rPr>
          <w:b/>
        </w:rPr>
      </w:pPr>
      <w:r w:rsidRPr="00BD76F2">
        <w:rPr>
          <w:b/>
        </w:rPr>
        <w:t xml:space="preserve">Bribing another person </w:t>
      </w:r>
      <w:bookmarkStart w:id="19" w:name="_Hlk499129166"/>
      <w:r>
        <w:rPr>
          <w:b/>
        </w:rPr>
        <w:t>(Subject to a maximum 10</w:t>
      </w:r>
      <w:r w:rsidRPr="00BD76F2">
        <w:rPr>
          <w:b/>
        </w:rPr>
        <w:t>-year jail term and/or a fine)</w:t>
      </w:r>
      <w:bookmarkEnd w:id="19"/>
    </w:p>
    <w:p w14:paraId="3D05309C" w14:textId="71CB26C4" w:rsidR="00BD76F2" w:rsidRDefault="003A539C" w:rsidP="00751732">
      <w:pPr>
        <w:pStyle w:val="ListParagraph"/>
        <w:numPr>
          <w:ilvl w:val="1"/>
          <w:numId w:val="13"/>
        </w:numPr>
        <w:spacing w:before="160" w:line="300" w:lineRule="auto"/>
        <w:contextualSpacing w:val="0"/>
        <w:jc w:val="both"/>
        <w:rPr>
          <w:b/>
        </w:rPr>
      </w:pPr>
      <w:r>
        <w:t xml:space="preserve">It is an </w:t>
      </w:r>
      <w:r w:rsidRPr="0010225D">
        <w:rPr>
          <w:noProof/>
        </w:rPr>
        <w:t>offence</w:t>
      </w:r>
      <w:r>
        <w:t xml:space="preserve"> to offer, promise or give a financial or </w:t>
      </w:r>
      <w:r w:rsidRPr="0010225D">
        <w:rPr>
          <w:noProof/>
        </w:rPr>
        <w:t>other advantage</w:t>
      </w:r>
      <w:r>
        <w:t xml:space="preserve"> to another person if the individual intends the advantage to bring about the improper function of another person or if the individual knows that the acceptance of the advantage offered itself constitutes the improper function. </w:t>
      </w:r>
    </w:p>
    <w:p w14:paraId="759FC3E6" w14:textId="199B29D0" w:rsidR="00BD76F2" w:rsidRDefault="00BD76F2" w:rsidP="00751732">
      <w:pPr>
        <w:pStyle w:val="ListParagraph"/>
        <w:numPr>
          <w:ilvl w:val="0"/>
          <w:numId w:val="13"/>
        </w:numPr>
        <w:spacing w:before="160" w:line="300" w:lineRule="auto"/>
        <w:contextualSpacing w:val="0"/>
        <w:jc w:val="both"/>
        <w:rPr>
          <w:b/>
        </w:rPr>
      </w:pPr>
      <w:r>
        <w:rPr>
          <w:b/>
        </w:rPr>
        <w:lastRenderedPageBreak/>
        <w:t xml:space="preserve">Accepting a bribe </w:t>
      </w:r>
      <w:bookmarkStart w:id="20" w:name="_Hlk499129190"/>
      <w:r>
        <w:rPr>
          <w:b/>
        </w:rPr>
        <w:t>(Subject to a maximum 10</w:t>
      </w:r>
      <w:r w:rsidRPr="00BD76F2">
        <w:rPr>
          <w:b/>
        </w:rPr>
        <w:t>-year jail term and/or a fine)</w:t>
      </w:r>
      <w:bookmarkEnd w:id="20"/>
    </w:p>
    <w:p w14:paraId="36E2F8C3" w14:textId="3AC81DDB" w:rsidR="00F740D2" w:rsidRPr="00F740D2" w:rsidRDefault="003A539C" w:rsidP="00751732">
      <w:pPr>
        <w:pStyle w:val="ListParagraph"/>
        <w:numPr>
          <w:ilvl w:val="1"/>
          <w:numId w:val="13"/>
        </w:numPr>
        <w:spacing w:before="160" w:line="300" w:lineRule="auto"/>
        <w:contextualSpacing w:val="0"/>
        <w:jc w:val="both"/>
        <w:rPr>
          <w:b/>
        </w:rPr>
      </w:pPr>
      <w:r>
        <w:t xml:space="preserve">It is an </w:t>
      </w:r>
      <w:r w:rsidRPr="0010225D">
        <w:rPr>
          <w:noProof/>
        </w:rPr>
        <w:t>offence</w:t>
      </w:r>
      <w:r>
        <w:t xml:space="preserve"> to request, agree to receive or accept a financial or </w:t>
      </w:r>
      <w:r w:rsidR="00F740D2" w:rsidRPr="0010225D">
        <w:rPr>
          <w:noProof/>
        </w:rPr>
        <w:t>other advantage</w:t>
      </w:r>
      <w:r w:rsidR="00F740D2">
        <w:t xml:space="preserve"> in return for an intended or already completed improper performance of an individual’s function. </w:t>
      </w:r>
    </w:p>
    <w:p w14:paraId="1848E636" w14:textId="7C7F1B30" w:rsidR="00BD76F2" w:rsidRDefault="00BD76F2" w:rsidP="00751732">
      <w:pPr>
        <w:pStyle w:val="ListParagraph"/>
        <w:numPr>
          <w:ilvl w:val="0"/>
          <w:numId w:val="13"/>
        </w:numPr>
        <w:spacing w:before="160" w:line="300" w:lineRule="auto"/>
        <w:contextualSpacing w:val="0"/>
        <w:jc w:val="both"/>
        <w:rPr>
          <w:b/>
        </w:rPr>
      </w:pPr>
      <w:r>
        <w:rPr>
          <w:b/>
        </w:rPr>
        <w:t>Bribing a foreign</w:t>
      </w:r>
      <w:r w:rsidR="00F740D2">
        <w:rPr>
          <w:b/>
        </w:rPr>
        <w:t xml:space="preserve"> public</w:t>
      </w:r>
      <w:r>
        <w:rPr>
          <w:b/>
        </w:rPr>
        <w:t xml:space="preserve"> official </w:t>
      </w:r>
      <w:bookmarkStart w:id="21" w:name="_Hlk499129276"/>
      <w:r w:rsidRPr="00BD76F2">
        <w:rPr>
          <w:b/>
        </w:rPr>
        <w:t>(Subject to a maximum 10-year jail term and/or a fine)</w:t>
      </w:r>
    </w:p>
    <w:p w14:paraId="48B9E8F1" w14:textId="6FEB889F" w:rsidR="00F740D2" w:rsidRDefault="00F740D2" w:rsidP="00751732">
      <w:pPr>
        <w:pStyle w:val="ListParagraph"/>
        <w:numPr>
          <w:ilvl w:val="1"/>
          <w:numId w:val="13"/>
        </w:numPr>
        <w:spacing w:before="160" w:line="300" w:lineRule="auto"/>
        <w:contextualSpacing w:val="0"/>
        <w:jc w:val="both"/>
        <w:rPr>
          <w:b/>
        </w:rPr>
      </w:pPr>
      <w:r>
        <w:t xml:space="preserve">It is an </w:t>
      </w:r>
      <w:r w:rsidRPr="0010225D">
        <w:rPr>
          <w:noProof/>
        </w:rPr>
        <w:t>offence</w:t>
      </w:r>
      <w:r>
        <w:t xml:space="preserve"> to offer, promise or give financial or other advantages to a foreign public official with the intention of including the official in the performance of his or her official function. This is done in the hope of obtaining or retaining business or an advantage in the conduct of business. </w:t>
      </w:r>
    </w:p>
    <w:bookmarkEnd w:id="21"/>
    <w:p w14:paraId="1E8463FB" w14:textId="11F6CEC5" w:rsidR="00BD76F2" w:rsidRDefault="00BD76F2" w:rsidP="00751732">
      <w:pPr>
        <w:pStyle w:val="ListParagraph"/>
        <w:numPr>
          <w:ilvl w:val="0"/>
          <w:numId w:val="13"/>
        </w:numPr>
        <w:spacing w:before="160" w:line="300" w:lineRule="auto"/>
        <w:contextualSpacing w:val="0"/>
        <w:jc w:val="both"/>
        <w:rPr>
          <w:b/>
        </w:rPr>
      </w:pPr>
      <w:r>
        <w:rPr>
          <w:b/>
        </w:rPr>
        <w:t xml:space="preserve">Failure to prevent bribery (Subject to </w:t>
      </w:r>
      <w:r w:rsidR="00452F3A">
        <w:rPr>
          <w:b/>
        </w:rPr>
        <w:t xml:space="preserve">conviction </w:t>
      </w:r>
      <w:r>
        <w:rPr>
          <w:b/>
        </w:rPr>
        <w:t>an</w:t>
      </w:r>
      <w:r w:rsidR="00E01D00">
        <w:rPr>
          <w:b/>
        </w:rPr>
        <w:t>d an</w:t>
      </w:r>
      <w:r>
        <w:rPr>
          <w:b/>
        </w:rPr>
        <w:t xml:space="preserve"> unlimited fine) </w:t>
      </w:r>
    </w:p>
    <w:p w14:paraId="2AE3DCEC" w14:textId="3234734C" w:rsidR="00F740D2" w:rsidRPr="00DF5FA6" w:rsidRDefault="00F740D2" w:rsidP="00751732">
      <w:pPr>
        <w:pStyle w:val="ListParagraph"/>
        <w:numPr>
          <w:ilvl w:val="1"/>
          <w:numId w:val="13"/>
        </w:numPr>
        <w:spacing w:before="160" w:line="300" w:lineRule="auto"/>
        <w:contextualSpacing w:val="0"/>
        <w:jc w:val="both"/>
        <w:rPr>
          <w:b/>
        </w:rPr>
      </w:pPr>
      <w:r>
        <w:t xml:space="preserve">It is an </w:t>
      </w:r>
      <w:r w:rsidRPr="0010225D">
        <w:rPr>
          <w:noProof/>
        </w:rPr>
        <w:t>offence</w:t>
      </w:r>
      <w:r>
        <w:t xml:space="preserve"> for an individual representing a firm to bribe another person to obtain and retain business or another advantage for the firm if the firm itself doesn’t have adequate procedures in place to prevent bribery from occurring. In this instance, the firm is liable for prosecution. </w:t>
      </w:r>
    </w:p>
    <w:p w14:paraId="344BCE9A" w14:textId="23011F3C" w:rsidR="00DF5FA6" w:rsidRDefault="00DF5FA6" w:rsidP="00DF5FA6">
      <w:pPr>
        <w:pStyle w:val="Heading2"/>
        <w:spacing w:before="160" w:after="160" w:line="300" w:lineRule="auto"/>
      </w:pPr>
      <w:r>
        <w:t xml:space="preserve">6.1 Economic Crime and Corporate Transparency Act 2023 </w:t>
      </w:r>
    </w:p>
    <w:p w14:paraId="78962D11" w14:textId="1C153501" w:rsidR="00DF5FA6" w:rsidRPr="00DF5FA6" w:rsidRDefault="00DF5FA6" w:rsidP="00DF5FA6">
      <w:pPr>
        <w:spacing w:before="160" w:line="300" w:lineRule="auto"/>
        <w:jc w:val="both"/>
        <w:rPr>
          <w:b/>
        </w:rPr>
      </w:pPr>
      <w:r>
        <w:t>The firm recognises the relevance of the Economic Crime and Corporate Transparency Act 2023, including the corporate offence of failure to prevent fraud.  While this policy focuses on bribery and corruption,  the firm acknowledges the overlap between bribery, corruption and fraud risks and adopts a coordinated approach to economic crime prevention.  The firm’s systems and controls, risk assessments, training, due diligence and monitoring arrangements are designed to be consistent with the principles of reasonable and proportionate procedures for preventing economic crime more broadly.</w:t>
      </w:r>
    </w:p>
    <w:p w14:paraId="2137F265" w14:textId="02C3C9FE" w:rsidR="00F740D2" w:rsidRDefault="008A31E0" w:rsidP="00552D07">
      <w:pPr>
        <w:pStyle w:val="Heading1"/>
        <w:spacing w:before="160" w:after="160" w:line="300" w:lineRule="auto"/>
      </w:pPr>
      <w:bookmarkStart w:id="22" w:name="_Toc499219294"/>
      <w:r>
        <w:t>7. Risk-Based Approach</w:t>
      </w:r>
      <w:bookmarkEnd w:id="22"/>
      <w:r>
        <w:t xml:space="preserve"> </w:t>
      </w:r>
    </w:p>
    <w:p w14:paraId="2220DFB1" w14:textId="4D18D2A7" w:rsidR="008A31E0" w:rsidRDefault="008A31E0" w:rsidP="00751732">
      <w:pPr>
        <w:spacing w:before="160" w:line="300" w:lineRule="auto"/>
        <w:jc w:val="both"/>
      </w:pPr>
      <w:r>
        <w:t xml:space="preserve">In line with the Ministry of Justice guidance on the Bribery Act 2010, </w:t>
      </w:r>
      <w:r w:rsidRPr="008A31E0">
        <w:rPr>
          <w:highlight w:val="yellow"/>
        </w:rPr>
        <w:t>[Firm Name]</w:t>
      </w:r>
      <w:r>
        <w:t xml:space="preserve"> has adopted a risk-based approach to bribery. </w:t>
      </w:r>
    </w:p>
    <w:p w14:paraId="0E5488B6" w14:textId="6CB5F2B7" w:rsidR="008A31E0" w:rsidRDefault="008A31E0" w:rsidP="00751732">
      <w:pPr>
        <w:spacing w:before="160" w:line="300" w:lineRule="auto"/>
        <w:jc w:val="both"/>
      </w:pPr>
      <w:bookmarkStart w:id="23" w:name="_Hlk499542920"/>
      <w:r w:rsidRPr="000A71BE">
        <w:rPr>
          <w:highlight w:val="yellow"/>
        </w:rPr>
        <w:t>[Firm Name]</w:t>
      </w:r>
      <w:r w:rsidR="00064F47">
        <w:t xml:space="preserve"> will periodically</w:t>
      </w:r>
      <w:r>
        <w:t xml:space="preserve"> assess the nature and extent of the firm’s risk </w:t>
      </w:r>
      <w:r w:rsidR="0010225D">
        <w:rPr>
          <w:noProof/>
        </w:rPr>
        <w:t>of</w:t>
      </w:r>
      <w:r>
        <w:t xml:space="preserve"> bribery and corruption. In conducting a risk assessment, the firm will take the following factors into account: </w:t>
      </w:r>
    </w:p>
    <w:bookmarkEnd w:id="23"/>
    <w:p w14:paraId="4C091ECA" w14:textId="2D35142D" w:rsidR="008A31E0" w:rsidRDefault="000A71BE" w:rsidP="00751732">
      <w:pPr>
        <w:pStyle w:val="ListParagraph"/>
        <w:numPr>
          <w:ilvl w:val="0"/>
          <w:numId w:val="14"/>
        </w:numPr>
        <w:spacing w:after="0" w:line="300" w:lineRule="auto"/>
        <w:ind w:left="714" w:hanging="357"/>
        <w:contextualSpacing w:val="0"/>
        <w:jc w:val="both"/>
      </w:pPr>
      <w:r>
        <w:t xml:space="preserve">The firm’s relationship with law enforcement, regulatory bodies and trade </w:t>
      </w:r>
      <w:r w:rsidRPr="0010225D">
        <w:rPr>
          <w:noProof/>
        </w:rPr>
        <w:t>organisations</w:t>
      </w:r>
      <w:r>
        <w:t xml:space="preserve">. </w:t>
      </w:r>
    </w:p>
    <w:p w14:paraId="54CC3AC3" w14:textId="57CD3D30" w:rsidR="000A71BE" w:rsidRDefault="000A71BE" w:rsidP="00751732">
      <w:pPr>
        <w:pStyle w:val="ListParagraph"/>
        <w:numPr>
          <w:ilvl w:val="0"/>
          <w:numId w:val="14"/>
        </w:numPr>
        <w:spacing w:after="0" w:line="300" w:lineRule="auto"/>
        <w:ind w:left="714" w:hanging="357"/>
        <w:contextualSpacing w:val="0"/>
        <w:jc w:val="both"/>
      </w:pPr>
      <w:r>
        <w:t xml:space="preserve">The firm’s relationship with customers and third parties. </w:t>
      </w:r>
    </w:p>
    <w:p w14:paraId="77B140B6" w14:textId="3756B0EF" w:rsidR="000A71BE" w:rsidRDefault="000A71BE" w:rsidP="00751732">
      <w:pPr>
        <w:pStyle w:val="ListParagraph"/>
        <w:numPr>
          <w:ilvl w:val="0"/>
          <w:numId w:val="14"/>
        </w:numPr>
        <w:spacing w:after="0" w:line="300" w:lineRule="auto"/>
        <w:ind w:left="714" w:hanging="357"/>
        <w:contextualSpacing w:val="0"/>
        <w:jc w:val="both"/>
      </w:pPr>
      <w:r>
        <w:t xml:space="preserve">The firm’s relationship with </w:t>
      </w:r>
      <w:r w:rsidRPr="0010225D">
        <w:rPr>
          <w:noProof/>
        </w:rPr>
        <w:t>third</w:t>
      </w:r>
      <w:r w:rsidR="0010225D">
        <w:rPr>
          <w:noProof/>
        </w:rPr>
        <w:t>-</w:t>
      </w:r>
      <w:r w:rsidRPr="0010225D">
        <w:rPr>
          <w:noProof/>
        </w:rPr>
        <w:t>party</w:t>
      </w:r>
      <w:r>
        <w:t xml:space="preserve"> providers of products and services we use. </w:t>
      </w:r>
    </w:p>
    <w:p w14:paraId="401FD090" w14:textId="638393DC" w:rsidR="000A71BE" w:rsidRDefault="000A71BE" w:rsidP="00751732">
      <w:pPr>
        <w:pStyle w:val="ListParagraph"/>
        <w:numPr>
          <w:ilvl w:val="0"/>
          <w:numId w:val="14"/>
        </w:numPr>
        <w:spacing w:after="0" w:line="300" w:lineRule="auto"/>
        <w:ind w:left="714" w:hanging="357"/>
        <w:contextualSpacing w:val="0"/>
        <w:jc w:val="both"/>
      </w:pPr>
      <w:r>
        <w:t xml:space="preserve">The firm’s tender process for public and private contracts. </w:t>
      </w:r>
    </w:p>
    <w:p w14:paraId="49CC414D" w14:textId="4E583788" w:rsidR="000A71BE" w:rsidRDefault="000A71BE" w:rsidP="00751732">
      <w:pPr>
        <w:pStyle w:val="ListParagraph"/>
        <w:numPr>
          <w:ilvl w:val="0"/>
          <w:numId w:val="14"/>
        </w:numPr>
        <w:spacing w:after="0" w:line="300" w:lineRule="auto"/>
        <w:ind w:left="714" w:hanging="357"/>
        <w:contextualSpacing w:val="0"/>
        <w:jc w:val="both"/>
      </w:pPr>
      <w:r>
        <w:t xml:space="preserve">The firm’s delivery channels and how we engage with customers and clients. </w:t>
      </w:r>
    </w:p>
    <w:p w14:paraId="2957448F" w14:textId="6E5F8A77" w:rsidR="000A71BE" w:rsidRDefault="000A71BE" w:rsidP="00751732">
      <w:pPr>
        <w:pStyle w:val="ListParagraph"/>
        <w:numPr>
          <w:ilvl w:val="0"/>
          <w:numId w:val="14"/>
        </w:numPr>
        <w:spacing w:after="0" w:line="300" w:lineRule="auto"/>
        <w:ind w:left="714" w:hanging="357"/>
        <w:contextualSpacing w:val="0"/>
        <w:jc w:val="both"/>
      </w:pPr>
      <w:r>
        <w:t xml:space="preserve">Internal relationships between staff. </w:t>
      </w:r>
    </w:p>
    <w:p w14:paraId="624FF33C" w14:textId="74CE281F" w:rsidR="000A71BE" w:rsidRDefault="000A71BE" w:rsidP="00751732">
      <w:pPr>
        <w:pStyle w:val="ListParagraph"/>
        <w:numPr>
          <w:ilvl w:val="0"/>
          <w:numId w:val="14"/>
        </w:numPr>
        <w:spacing w:after="0" w:line="300" w:lineRule="auto"/>
        <w:ind w:left="714" w:hanging="357"/>
        <w:contextualSpacing w:val="0"/>
        <w:jc w:val="both"/>
      </w:pPr>
      <w:r>
        <w:t xml:space="preserve">The geographical regions and jurisdictions in which the firm operates. </w:t>
      </w:r>
    </w:p>
    <w:p w14:paraId="788C9B58" w14:textId="264E78CB" w:rsidR="000A71BE" w:rsidRDefault="00B3690E" w:rsidP="00751732">
      <w:pPr>
        <w:pStyle w:val="ListParagraph"/>
        <w:numPr>
          <w:ilvl w:val="0"/>
          <w:numId w:val="14"/>
        </w:numPr>
        <w:spacing w:after="0" w:line="300" w:lineRule="auto"/>
        <w:ind w:left="714" w:hanging="357"/>
        <w:contextualSpacing w:val="0"/>
        <w:jc w:val="both"/>
      </w:pPr>
      <w:r>
        <w:lastRenderedPageBreak/>
        <w:t xml:space="preserve">The frequency with </w:t>
      </w:r>
      <w:r w:rsidR="000A71BE">
        <w:t xml:space="preserve">which the firm pursues private sector and public contacts. </w:t>
      </w:r>
    </w:p>
    <w:p w14:paraId="4E21C62A" w14:textId="7DDCF394" w:rsidR="000A71BE" w:rsidRDefault="000A71BE" w:rsidP="00751732">
      <w:pPr>
        <w:pStyle w:val="ListParagraph"/>
        <w:numPr>
          <w:ilvl w:val="0"/>
          <w:numId w:val="14"/>
        </w:numPr>
        <w:spacing w:after="0" w:line="300" w:lineRule="auto"/>
        <w:ind w:left="714" w:hanging="357"/>
        <w:contextualSpacing w:val="0"/>
        <w:jc w:val="both"/>
      </w:pPr>
      <w:r>
        <w:t xml:space="preserve">The jurisdictions in which the firm’s customers are based. </w:t>
      </w:r>
    </w:p>
    <w:p w14:paraId="20796383" w14:textId="2B7CDCB0" w:rsidR="00B3690E" w:rsidRDefault="00B3690E" w:rsidP="00751732">
      <w:pPr>
        <w:pStyle w:val="ListParagraph"/>
        <w:numPr>
          <w:ilvl w:val="0"/>
          <w:numId w:val="14"/>
        </w:numPr>
        <w:spacing w:after="0" w:line="300" w:lineRule="auto"/>
        <w:ind w:left="714" w:hanging="357"/>
        <w:contextualSpacing w:val="0"/>
        <w:jc w:val="both"/>
      </w:pPr>
      <w:r>
        <w:t>The sectors with which the firm engages.</w:t>
      </w:r>
    </w:p>
    <w:p w14:paraId="702B16B7" w14:textId="33CAE6E3" w:rsidR="00B3690E" w:rsidRDefault="00B3690E" w:rsidP="00751732">
      <w:pPr>
        <w:pStyle w:val="ListParagraph"/>
        <w:numPr>
          <w:ilvl w:val="0"/>
          <w:numId w:val="14"/>
        </w:numPr>
        <w:spacing w:after="0" w:line="300" w:lineRule="auto"/>
        <w:ind w:left="714" w:hanging="357"/>
        <w:contextualSpacing w:val="0"/>
        <w:jc w:val="both"/>
      </w:pPr>
      <w:r>
        <w:t>Business partnership risks, including the use of intermediaries in transactions with foreign public officials and relationship with Politically Exposed Persons (“PEP”).</w:t>
      </w:r>
    </w:p>
    <w:p w14:paraId="1D87617B" w14:textId="467BFE9A" w:rsidR="000A71BE" w:rsidRDefault="00636E41" w:rsidP="00751732">
      <w:pPr>
        <w:spacing w:before="160" w:line="300" w:lineRule="auto"/>
        <w:jc w:val="both"/>
      </w:pPr>
      <w:r>
        <w:t xml:space="preserve">Once a risk assessment is completed, </w:t>
      </w:r>
      <w:r w:rsidRPr="00636E41">
        <w:rPr>
          <w:highlight w:val="yellow"/>
        </w:rPr>
        <w:t>[Firm Name]</w:t>
      </w:r>
      <w:r>
        <w:t>’s Responsible Officer will review assessment and recommended changes to the firm’s Anti-Bribery and Corruption procedures and controls to mitigate the identified risks. Once these recommendations have been signed-off by the firm’s senior management, the firm’s policies, procedures</w:t>
      </w:r>
      <w:r w:rsidR="0010225D">
        <w:t>,</w:t>
      </w:r>
      <w:r>
        <w:t xml:space="preserve"> </w:t>
      </w:r>
      <w:r w:rsidRPr="0010225D">
        <w:rPr>
          <w:noProof/>
        </w:rPr>
        <w:t>and</w:t>
      </w:r>
      <w:r>
        <w:t xml:space="preserve"> controls will be subsequently updated. </w:t>
      </w:r>
    </w:p>
    <w:p w14:paraId="3FC370A9" w14:textId="6A246692" w:rsidR="00D82109" w:rsidRDefault="000168D8" w:rsidP="00751732">
      <w:pPr>
        <w:spacing w:before="160" w:line="300" w:lineRule="auto"/>
        <w:jc w:val="both"/>
      </w:pPr>
      <w:r>
        <w:t>The key findings</w:t>
      </w:r>
      <w:r w:rsidR="000A71BE">
        <w:t xml:space="preserve"> of </w:t>
      </w:r>
      <w:r>
        <w:t>the firm’s most recent risk assessment</w:t>
      </w:r>
      <w:r w:rsidR="00D82109">
        <w:t xml:space="preserve"> can be found in section [</w:t>
      </w:r>
      <w:r w:rsidR="00D82109" w:rsidRPr="0088674D">
        <w:rPr>
          <w:highlight w:val="yellow"/>
        </w:rPr>
        <w:t>………….</w:t>
      </w:r>
      <w:r w:rsidR="00D82109">
        <w:t xml:space="preserve">]. </w:t>
      </w:r>
    </w:p>
    <w:p w14:paraId="0F3DD8AD" w14:textId="0A6BFCDE" w:rsidR="00D82109" w:rsidRDefault="00D82109" w:rsidP="00552D07">
      <w:pPr>
        <w:pStyle w:val="Heading1"/>
        <w:spacing w:before="160" w:after="160" w:line="300" w:lineRule="auto"/>
      </w:pPr>
      <w:bookmarkStart w:id="24" w:name="_Toc499219295"/>
      <w:r>
        <w:t>8. Six Principles</w:t>
      </w:r>
      <w:bookmarkEnd w:id="24"/>
      <w:r>
        <w:t xml:space="preserve"> </w:t>
      </w:r>
    </w:p>
    <w:p w14:paraId="6BD09009" w14:textId="418E1308" w:rsidR="00D82109" w:rsidRDefault="00D82109" w:rsidP="00751732">
      <w:pPr>
        <w:spacing w:before="160" w:line="300" w:lineRule="auto"/>
        <w:jc w:val="both"/>
      </w:pPr>
      <w:r>
        <w:t xml:space="preserve">Guidance issued by the Ministry of Justice on the Bribery Act 2010 details six principles that firms should consider when drafting their Anti-Bribery procedures. </w:t>
      </w:r>
      <w:r w:rsidR="00BA6B66">
        <w:t xml:space="preserve">These principles are not prescriptive and, as </w:t>
      </w:r>
      <w:r w:rsidR="00BA6B66" w:rsidRPr="0010225D">
        <w:rPr>
          <w:noProof/>
        </w:rPr>
        <w:t>recommen</w:t>
      </w:r>
      <w:r w:rsidR="0010225D">
        <w:rPr>
          <w:noProof/>
        </w:rPr>
        <w:t>de</w:t>
      </w:r>
      <w:r w:rsidR="00BA6B66" w:rsidRPr="0010225D">
        <w:rPr>
          <w:noProof/>
        </w:rPr>
        <w:t>d</w:t>
      </w:r>
      <w:r w:rsidR="00BA6B66">
        <w:t xml:space="preserve"> by MoJ,</w:t>
      </w:r>
      <w:r w:rsidR="00636E41">
        <w:t xml:space="preserve"> should be</w:t>
      </w:r>
      <w:r w:rsidR="00BA6B66">
        <w:t xml:space="preserve"> incorporated by [Firm Name] in accordance with the size and nature of the business in accordance with our risk-based approach. </w:t>
      </w:r>
    </w:p>
    <w:p w14:paraId="7ADC0588" w14:textId="2892ECA9" w:rsidR="00BA6B66" w:rsidRDefault="00BA6B66" w:rsidP="00751732">
      <w:pPr>
        <w:spacing w:before="160" w:line="300" w:lineRule="auto"/>
        <w:jc w:val="both"/>
      </w:pPr>
      <w:r>
        <w:t xml:space="preserve">The MoJ’s six principles are listed below: </w:t>
      </w:r>
    </w:p>
    <w:p w14:paraId="7A6BA3C2" w14:textId="33C9F1BA" w:rsidR="00BA6B66" w:rsidRDefault="00BA6B66" w:rsidP="00751732">
      <w:pPr>
        <w:pStyle w:val="ListParagraph"/>
        <w:numPr>
          <w:ilvl w:val="0"/>
          <w:numId w:val="15"/>
        </w:numPr>
        <w:spacing w:after="0" w:line="300" w:lineRule="auto"/>
        <w:ind w:left="714" w:hanging="357"/>
        <w:contextualSpacing w:val="0"/>
        <w:jc w:val="both"/>
      </w:pPr>
      <w:r>
        <w:t xml:space="preserve">Proportionate Procedures. </w:t>
      </w:r>
    </w:p>
    <w:p w14:paraId="654B4AE7" w14:textId="5C02B8E0" w:rsidR="00BA6B66" w:rsidRDefault="00BA6B66" w:rsidP="00751732">
      <w:pPr>
        <w:pStyle w:val="ListParagraph"/>
        <w:numPr>
          <w:ilvl w:val="0"/>
          <w:numId w:val="15"/>
        </w:numPr>
        <w:spacing w:after="0" w:line="300" w:lineRule="auto"/>
        <w:ind w:left="714" w:hanging="357"/>
        <w:contextualSpacing w:val="0"/>
        <w:jc w:val="both"/>
      </w:pPr>
      <w:r>
        <w:t xml:space="preserve">Top-Level Commitment. </w:t>
      </w:r>
    </w:p>
    <w:p w14:paraId="6F7B545F" w14:textId="1A60E8EB" w:rsidR="00BA6B66" w:rsidRDefault="00BA6B66" w:rsidP="00751732">
      <w:pPr>
        <w:pStyle w:val="ListParagraph"/>
        <w:numPr>
          <w:ilvl w:val="0"/>
          <w:numId w:val="15"/>
        </w:numPr>
        <w:spacing w:after="0" w:line="300" w:lineRule="auto"/>
        <w:ind w:left="714" w:hanging="357"/>
        <w:contextualSpacing w:val="0"/>
        <w:jc w:val="both"/>
      </w:pPr>
      <w:r>
        <w:t xml:space="preserve">Risk Assessment. </w:t>
      </w:r>
    </w:p>
    <w:p w14:paraId="12D43F96" w14:textId="004DF334" w:rsidR="00BA6B66" w:rsidRDefault="00BA6B66" w:rsidP="00751732">
      <w:pPr>
        <w:pStyle w:val="ListParagraph"/>
        <w:numPr>
          <w:ilvl w:val="0"/>
          <w:numId w:val="15"/>
        </w:numPr>
        <w:spacing w:after="0" w:line="300" w:lineRule="auto"/>
        <w:ind w:left="714" w:hanging="357"/>
        <w:contextualSpacing w:val="0"/>
        <w:jc w:val="both"/>
      </w:pPr>
      <w:r>
        <w:t xml:space="preserve">Due Diligence. </w:t>
      </w:r>
    </w:p>
    <w:p w14:paraId="4977C1FF" w14:textId="32EE6E86" w:rsidR="00BA6B66" w:rsidRDefault="00BA6B66" w:rsidP="00751732">
      <w:pPr>
        <w:pStyle w:val="ListParagraph"/>
        <w:numPr>
          <w:ilvl w:val="0"/>
          <w:numId w:val="15"/>
        </w:numPr>
        <w:spacing w:after="0" w:line="300" w:lineRule="auto"/>
        <w:ind w:left="714" w:hanging="357"/>
        <w:contextualSpacing w:val="0"/>
        <w:jc w:val="both"/>
      </w:pPr>
      <w:r>
        <w:t>Communication (including training).</w:t>
      </w:r>
    </w:p>
    <w:p w14:paraId="0012E619" w14:textId="00200190" w:rsidR="00BA6B66" w:rsidRDefault="00BA6B66" w:rsidP="00751732">
      <w:pPr>
        <w:pStyle w:val="ListParagraph"/>
        <w:numPr>
          <w:ilvl w:val="0"/>
          <w:numId w:val="15"/>
        </w:numPr>
        <w:spacing w:after="0" w:line="300" w:lineRule="auto"/>
        <w:ind w:left="714" w:hanging="357"/>
        <w:contextualSpacing w:val="0"/>
        <w:jc w:val="both"/>
      </w:pPr>
      <w:r>
        <w:t xml:space="preserve">Monitoring and Review. </w:t>
      </w:r>
    </w:p>
    <w:p w14:paraId="66E89919" w14:textId="1D896DB1" w:rsidR="00BA6B66" w:rsidRDefault="002F2991" w:rsidP="00552D07">
      <w:pPr>
        <w:pStyle w:val="Heading2"/>
        <w:spacing w:before="160" w:after="160" w:line="300" w:lineRule="auto"/>
      </w:pPr>
      <w:bookmarkStart w:id="25" w:name="_Toc499219296"/>
      <w:r>
        <w:t>8.1 Proportionate Procedures</w:t>
      </w:r>
      <w:bookmarkEnd w:id="25"/>
      <w:r>
        <w:t xml:space="preserve"> </w:t>
      </w:r>
    </w:p>
    <w:p w14:paraId="3C41D89F" w14:textId="6F13CD9A" w:rsidR="002F2991" w:rsidRDefault="002F2991" w:rsidP="00751732">
      <w:pPr>
        <w:spacing w:before="160" w:line="300" w:lineRule="auto"/>
        <w:jc w:val="both"/>
      </w:pPr>
      <w:r w:rsidRPr="002F2991">
        <w:rPr>
          <w:highlight w:val="yellow"/>
        </w:rPr>
        <w:t>[Firm Name]</w:t>
      </w:r>
      <w:r>
        <w:t xml:space="preserve"> implements procedures which are proportionate to the identified specific bribery risks faced by the firm. As such, these procedures are also proportionate to the nature and size of the firm. </w:t>
      </w:r>
    </w:p>
    <w:p w14:paraId="66981B53" w14:textId="1CCBB76D" w:rsidR="002F2991" w:rsidRDefault="002F2991" w:rsidP="00751732">
      <w:pPr>
        <w:spacing w:before="160" w:line="300" w:lineRule="auto"/>
        <w:jc w:val="both"/>
      </w:pPr>
      <w:r>
        <w:t xml:space="preserve">The procedures that </w:t>
      </w:r>
      <w:r w:rsidRPr="002F2991">
        <w:rPr>
          <w:highlight w:val="yellow"/>
        </w:rPr>
        <w:t>[Firm Name]</w:t>
      </w:r>
      <w:r>
        <w:t xml:space="preserve"> have designed cover the following areas: </w:t>
      </w:r>
    </w:p>
    <w:p w14:paraId="4E488D5D" w14:textId="0852D743" w:rsidR="002F2991" w:rsidRPr="00AC6EE3" w:rsidRDefault="0088397A" w:rsidP="00751732">
      <w:pPr>
        <w:pStyle w:val="ListParagraph"/>
        <w:numPr>
          <w:ilvl w:val="0"/>
          <w:numId w:val="16"/>
        </w:numPr>
        <w:spacing w:after="0" w:line="300" w:lineRule="auto"/>
        <w:ind w:left="714" w:hanging="357"/>
        <w:contextualSpacing w:val="0"/>
        <w:jc w:val="both"/>
        <w:rPr>
          <w:highlight w:val="yellow"/>
        </w:rPr>
      </w:pPr>
      <w:r w:rsidRPr="00AC6EE3">
        <w:rPr>
          <w:highlight w:val="yellow"/>
        </w:rPr>
        <w:t xml:space="preserve">Receiving gifts and hospitality from clients. </w:t>
      </w:r>
    </w:p>
    <w:p w14:paraId="6D18D96A" w14:textId="601E437D" w:rsidR="0088397A" w:rsidRPr="00AC6EE3" w:rsidRDefault="0088397A" w:rsidP="00751732">
      <w:pPr>
        <w:pStyle w:val="ListParagraph"/>
        <w:numPr>
          <w:ilvl w:val="0"/>
          <w:numId w:val="16"/>
        </w:numPr>
        <w:spacing w:after="0" w:line="300" w:lineRule="auto"/>
        <w:ind w:left="714" w:hanging="357"/>
        <w:contextualSpacing w:val="0"/>
        <w:jc w:val="both"/>
        <w:rPr>
          <w:highlight w:val="yellow"/>
        </w:rPr>
      </w:pPr>
      <w:r w:rsidRPr="00AC6EE3">
        <w:rPr>
          <w:highlight w:val="yellow"/>
        </w:rPr>
        <w:t xml:space="preserve">Procuring government contracts. </w:t>
      </w:r>
    </w:p>
    <w:p w14:paraId="040FF851" w14:textId="40C8007F" w:rsidR="0088397A" w:rsidRPr="00AC6EE3" w:rsidRDefault="0088397A" w:rsidP="00751732">
      <w:pPr>
        <w:pStyle w:val="ListParagraph"/>
        <w:numPr>
          <w:ilvl w:val="0"/>
          <w:numId w:val="16"/>
        </w:numPr>
        <w:spacing w:after="0" w:line="300" w:lineRule="auto"/>
        <w:ind w:left="714" w:hanging="357"/>
        <w:contextualSpacing w:val="0"/>
        <w:jc w:val="both"/>
        <w:rPr>
          <w:highlight w:val="yellow"/>
        </w:rPr>
      </w:pPr>
      <w:r w:rsidRPr="00AC6EE3">
        <w:rPr>
          <w:highlight w:val="yellow"/>
        </w:rPr>
        <w:t xml:space="preserve">Obtaining and retaining business from clients. </w:t>
      </w:r>
    </w:p>
    <w:p w14:paraId="53C7E054" w14:textId="40FCF16A" w:rsidR="0088397A" w:rsidRPr="0088674D" w:rsidRDefault="00751732" w:rsidP="00751732">
      <w:pPr>
        <w:pStyle w:val="ListParagraph"/>
        <w:numPr>
          <w:ilvl w:val="0"/>
          <w:numId w:val="16"/>
        </w:numPr>
        <w:spacing w:after="0" w:line="300" w:lineRule="auto"/>
        <w:ind w:left="714" w:hanging="357"/>
        <w:contextualSpacing w:val="0"/>
        <w:jc w:val="both"/>
        <w:rPr>
          <w:highlight w:val="yellow"/>
        </w:rPr>
      </w:pPr>
      <w:r w:rsidRPr="0088674D">
        <w:rPr>
          <w:highlight w:val="yellow"/>
        </w:rPr>
        <w:t>[Insert specific bribery area]</w:t>
      </w:r>
    </w:p>
    <w:p w14:paraId="71156E07" w14:textId="77777777" w:rsidR="00751732" w:rsidRPr="0088674D" w:rsidRDefault="00751732" w:rsidP="00751732">
      <w:pPr>
        <w:pStyle w:val="ListParagraph"/>
        <w:numPr>
          <w:ilvl w:val="0"/>
          <w:numId w:val="16"/>
        </w:numPr>
        <w:spacing w:after="0" w:line="300" w:lineRule="auto"/>
        <w:ind w:left="714" w:hanging="357"/>
        <w:contextualSpacing w:val="0"/>
        <w:jc w:val="both"/>
        <w:rPr>
          <w:highlight w:val="yellow"/>
        </w:rPr>
      </w:pPr>
      <w:r w:rsidRPr="0088674D">
        <w:rPr>
          <w:highlight w:val="yellow"/>
        </w:rPr>
        <w:t>[Insert specific bribery area]</w:t>
      </w:r>
    </w:p>
    <w:p w14:paraId="42C64513" w14:textId="2657244A" w:rsidR="00751732" w:rsidRPr="0088674D" w:rsidRDefault="00751732" w:rsidP="00751732">
      <w:pPr>
        <w:pStyle w:val="ListParagraph"/>
        <w:numPr>
          <w:ilvl w:val="0"/>
          <w:numId w:val="16"/>
        </w:numPr>
        <w:spacing w:after="0" w:line="300" w:lineRule="auto"/>
        <w:ind w:left="714" w:hanging="357"/>
        <w:contextualSpacing w:val="0"/>
        <w:jc w:val="both"/>
        <w:rPr>
          <w:highlight w:val="yellow"/>
        </w:rPr>
      </w:pPr>
      <w:r w:rsidRPr="0088674D">
        <w:rPr>
          <w:highlight w:val="yellow"/>
        </w:rPr>
        <w:t>[Insert specific bribery area]</w:t>
      </w:r>
    </w:p>
    <w:p w14:paraId="19D01FED" w14:textId="5F84C578" w:rsidR="0088397A" w:rsidRDefault="0088397A" w:rsidP="00552D07">
      <w:pPr>
        <w:pStyle w:val="Heading2"/>
        <w:spacing w:before="160" w:after="160" w:line="300" w:lineRule="auto"/>
      </w:pPr>
      <w:bookmarkStart w:id="26" w:name="_Toc499219297"/>
      <w:r>
        <w:lastRenderedPageBreak/>
        <w:t>8.2 Top-Level Commitment</w:t>
      </w:r>
      <w:bookmarkEnd w:id="26"/>
      <w:r>
        <w:t xml:space="preserve"> </w:t>
      </w:r>
    </w:p>
    <w:p w14:paraId="581D6BD4" w14:textId="2A5DC47A" w:rsidR="0088397A" w:rsidRDefault="003B0461" w:rsidP="00751732">
      <w:pPr>
        <w:spacing w:before="160" w:line="300" w:lineRule="auto"/>
        <w:jc w:val="both"/>
      </w:pPr>
      <w:r>
        <w:t xml:space="preserve">The senior management of </w:t>
      </w:r>
      <w:r w:rsidRPr="000168D8">
        <w:rPr>
          <w:highlight w:val="yellow"/>
        </w:rPr>
        <w:t>[Firm Name]</w:t>
      </w:r>
      <w:r>
        <w:t xml:space="preserve"> </w:t>
      </w:r>
      <w:r w:rsidRPr="0010225D">
        <w:rPr>
          <w:noProof/>
        </w:rPr>
        <w:t>recognises</w:t>
      </w:r>
      <w:r>
        <w:t xml:space="preserve"> how important it is to be personally involved in fostering a culture where bribery and corruption, in any form, is viewed as wholly unacceptable. Senior management relishes its responsibility to set a personal example to everyone associated with </w:t>
      </w:r>
      <w:r w:rsidRPr="000168D8">
        <w:rPr>
          <w:highlight w:val="yellow"/>
        </w:rPr>
        <w:t>[Firm Name]</w:t>
      </w:r>
      <w:r>
        <w:t xml:space="preserve"> so that they always act with the u</w:t>
      </w:r>
      <w:r w:rsidR="00475039">
        <w:t>t</w:t>
      </w:r>
      <w:r>
        <w:t>most integrity in the course of the</w:t>
      </w:r>
      <w:r w:rsidR="00E45152">
        <w:t>ir</w:t>
      </w:r>
      <w:r>
        <w:t xml:space="preserve"> business and do not succumb to bribery. </w:t>
      </w:r>
    </w:p>
    <w:p w14:paraId="62C20796" w14:textId="764E49CB" w:rsidR="003B0461" w:rsidRDefault="003B0461" w:rsidP="00751732">
      <w:pPr>
        <w:spacing w:before="160" w:line="300" w:lineRule="auto"/>
        <w:jc w:val="both"/>
      </w:pPr>
      <w:r w:rsidRPr="000168D8">
        <w:rPr>
          <w:highlight w:val="yellow"/>
        </w:rPr>
        <w:t>[Firm Name]</w:t>
      </w:r>
      <w:r>
        <w:t>’s senior management pledges to be</w:t>
      </w:r>
      <w:r w:rsidR="000168D8">
        <w:t xml:space="preserve"> appropriately</w:t>
      </w:r>
      <w:r>
        <w:t xml:space="preserve"> involved in the following areas of the firm’</w:t>
      </w:r>
      <w:r w:rsidR="000168D8">
        <w:t xml:space="preserve">s anti-bribery </w:t>
      </w:r>
      <w:r>
        <w:t xml:space="preserve">strategy: </w:t>
      </w:r>
    </w:p>
    <w:p w14:paraId="25E66363" w14:textId="1B24783A" w:rsidR="003B0461" w:rsidRDefault="000168D8" w:rsidP="00751732">
      <w:pPr>
        <w:pStyle w:val="ListParagraph"/>
        <w:numPr>
          <w:ilvl w:val="0"/>
          <w:numId w:val="17"/>
        </w:numPr>
        <w:spacing w:after="0" w:line="300" w:lineRule="auto"/>
        <w:ind w:left="714" w:hanging="357"/>
        <w:contextualSpacing w:val="0"/>
        <w:jc w:val="both"/>
      </w:pPr>
      <w:r>
        <w:t xml:space="preserve">Making key decisions relating to the firm’s bribery risk. </w:t>
      </w:r>
    </w:p>
    <w:p w14:paraId="071A2540" w14:textId="3BC8276B" w:rsidR="000168D8" w:rsidRDefault="000168D8" w:rsidP="00751732">
      <w:pPr>
        <w:pStyle w:val="ListParagraph"/>
        <w:numPr>
          <w:ilvl w:val="0"/>
          <w:numId w:val="17"/>
        </w:numPr>
        <w:spacing w:after="0" w:line="300" w:lineRule="auto"/>
        <w:ind w:left="714" w:hanging="357"/>
        <w:contextualSpacing w:val="0"/>
        <w:jc w:val="both"/>
      </w:pPr>
      <w:r>
        <w:t xml:space="preserve">Communication of the firm’s anti-bribery stance. </w:t>
      </w:r>
    </w:p>
    <w:p w14:paraId="4FCD0475" w14:textId="61ABFA1A" w:rsidR="000168D8" w:rsidRDefault="000168D8" w:rsidP="00751732">
      <w:pPr>
        <w:pStyle w:val="ListParagraph"/>
        <w:numPr>
          <w:ilvl w:val="0"/>
          <w:numId w:val="17"/>
        </w:numPr>
        <w:spacing w:after="0" w:line="300" w:lineRule="auto"/>
        <w:ind w:left="714" w:hanging="357"/>
        <w:contextualSpacing w:val="0"/>
        <w:jc w:val="both"/>
      </w:pPr>
      <w:r>
        <w:t xml:space="preserve">Developing the firm’s anti-bribery procedures. </w:t>
      </w:r>
    </w:p>
    <w:p w14:paraId="1DA6B434" w14:textId="27B356F7" w:rsidR="000168D8" w:rsidRDefault="000168D8" w:rsidP="00552D07">
      <w:pPr>
        <w:pStyle w:val="Heading2"/>
        <w:spacing w:before="160" w:after="160" w:line="300" w:lineRule="auto"/>
      </w:pPr>
      <w:bookmarkStart w:id="27" w:name="_Toc499219298"/>
      <w:r>
        <w:t>8.3 Risk Assessment</w:t>
      </w:r>
      <w:bookmarkEnd w:id="27"/>
      <w:r>
        <w:t xml:space="preserve"> </w:t>
      </w:r>
    </w:p>
    <w:p w14:paraId="261C0AA3" w14:textId="16025DF8" w:rsidR="000168D8" w:rsidRDefault="00B3690E" w:rsidP="00751732">
      <w:pPr>
        <w:spacing w:before="160" w:line="300" w:lineRule="auto"/>
        <w:jc w:val="both"/>
      </w:pPr>
      <w:r w:rsidRPr="0049296F">
        <w:rPr>
          <w:highlight w:val="yellow"/>
        </w:rPr>
        <w:t>[Firm Name]</w:t>
      </w:r>
      <w:r>
        <w:t xml:space="preserve"> acknowledges the importance of</w:t>
      </w:r>
      <w:r w:rsidR="0049296F">
        <w:t xml:space="preserve"> assessing the nature and extent</w:t>
      </w:r>
      <w:r>
        <w:t xml:space="preserve"> of its exposure to po</w:t>
      </w:r>
      <w:r w:rsidR="0049296F">
        <w:t>tential internal and external</w:t>
      </w:r>
      <w:r>
        <w:t xml:space="preserve"> risks of bribery. </w:t>
      </w:r>
      <w:r w:rsidR="0049296F">
        <w:t xml:space="preserve">The firm’s </w:t>
      </w:r>
      <w:r w:rsidR="008B4CBB">
        <w:t xml:space="preserve">Responsible Officer </w:t>
      </w:r>
      <w:r w:rsidR="0049296F">
        <w:t xml:space="preserve">for the Anti-Bribery and Corruption strategy will conduct a risk assessment periodically to identify any evolving risks to the firm. This risk assessment will be documented and be </w:t>
      </w:r>
      <w:r w:rsidR="0049296F" w:rsidRPr="0010225D">
        <w:rPr>
          <w:noProof/>
        </w:rPr>
        <w:t>utilised</w:t>
      </w:r>
      <w:r w:rsidR="0049296F">
        <w:t xml:space="preserve"> to inform </w:t>
      </w:r>
      <w:r w:rsidR="0049296F" w:rsidRPr="0049296F">
        <w:rPr>
          <w:highlight w:val="yellow"/>
        </w:rPr>
        <w:t>[Firm Name]</w:t>
      </w:r>
      <w:r w:rsidR="0049296F">
        <w:t xml:space="preserve">’s policies and procedures relations to Anti-Bribery and Corruption. </w:t>
      </w:r>
    </w:p>
    <w:p w14:paraId="0C4C61F1" w14:textId="624D2909" w:rsidR="0049296F" w:rsidRDefault="0049296F" w:rsidP="00751732">
      <w:pPr>
        <w:spacing w:after="0" w:line="300" w:lineRule="auto"/>
        <w:jc w:val="both"/>
      </w:pPr>
      <w:r>
        <w:t xml:space="preserve">The key identified bribery and corruption risks to </w:t>
      </w:r>
      <w:r w:rsidRPr="0049296F">
        <w:rPr>
          <w:highlight w:val="yellow"/>
        </w:rPr>
        <w:t>[Firm Name]</w:t>
      </w:r>
      <w:r>
        <w:t xml:space="preserve">, as verifying in the firm’s last risk assessment, are detailed below: </w:t>
      </w:r>
    </w:p>
    <w:p w14:paraId="452C1B1B" w14:textId="20C26B18" w:rsidR="0049296F" w:rsidRPr="00AC6EE3" w:rsidRDefault="0049296F" w:rsidP="00751732">
      <w:pPr>
        <w:pStyle w:val="ListParagraph"/>
        <w:numPr>
          <w:ilvl w:val="0"/>
          <w:numId w:val="18"/>
        </w:numPr>
        <w:spacing w:after="0" w:line="300" w:lineRule="auto"/>
        <w:contextualSpacing w:val="0"/>
        <w:jc w:val="both"/>
        <w:rPr>
          <w:highlight w:val="yellow"/>
        </w:rPr>
      </w:pPr>
      <w:r w:rsidRPr="00AC6EE3">
        <w:rPr>
          <w:highlight w:val="yellow"/>
        </w:rPr>
        <w:t xml:space="preserve">Corporate hospitality. </w:t>
      </w:r>
    </w:p>
    <w:p w14:paraId="5D934292" w14:textId="4127122D" w:rsidR="0049296F" w:rsidRPr="00AC6EE3" w:rsidRDefault="0049296F" w:rsidP="00751732">
      <w:pPr>
        <w:pStyle w:val="ListParagraph"/>
        <w:numPr>
          <w:ilvl w:val="0"/>
          <w:numId w:val="18"/>
        </w:numPr>
        <w:spacing w:after="0" w:line="300" w:lineRule="auto"/>
        <w:contextualSpacing w:val="0"/>
        <w:jc w:val="both"/>
        <w:rPr>
          <w:highlight w:val="yellow"/>
        </w:rPr>
      </w:pPr>
      <w:r w:rsidRPr="00AC6EE3">
        <w:rPr>
          <w:highlight w:val="yellow"/>
        </w:rPr>
        <w:t xml:space="preserve">Charitable and political donations. </w:t>
      </w:r>
    </w:p>
    <w:p w14:paraId="12F12530" w14:textId="70E329F3" w:rsidR="0049296F" w:rsidRPr="00AC6EE3" w:rsidRDefault="0049296F" w:rsidP="00751732">
      <w:pPr>
        <w:pStyle w:val="ListParagraph"/>
        <w:numPr>
          <w:ilvl w:val="0"/>
          <w:numId w:val="18"/>
        </w:numPr>
        <w:spacing w:after="0" w:line="300" w:lineRule="auto"/>
        <w:contextualSpacing w:val="0"/>
        <w:jc w:val="both"/>
        <w:rPr>
          <w:highlight w:val="yellow"/>
        </w:rPr>
      </w:pPr>
      <w:r w:rsidRPr="00AC6EE3">
        <w:rPr>
          <w:highlight w:val="yellow"/>
        </w:rPr>
        <w:t xml:space="preserve">Political connections. </w:t>
      </w:r>
    </w:p>
    <w:p w14:paraId="55CD3C4C" w14:textId="357BD8F9" w:rsidR="0049296F" w:rsidRPr="00AC6EE3" w:rsidRDefault="0049296F" w:rsidP="00751732">
      <w:pPr>
        <w:pStyle w:val="ListParagraph"/>
        <w:numPr>
          <w:ilvl w:val="0"/>
          <w:numId w:val="18"/>
        </w:numPr>
        <w:spacing w:after="0" w:line="300" w:lineRule="auto"/>
        <w:contextualSpacing w:val="0"/>
        <w:jc w:val="both"/>
        <w:rPr>
          <w:highlight w:val="yellow"/>
        </w:rPr>
      </w:pPr>
      <w:r w:rsidRPr="00AC6EE3">
        <w:rPr>
          <w:highlight w:val="yellow"/>
        </w:rPr>
        <w:t xml:space="preserve">Monitoring of expenses registers. </w:t>
      </w:r>
    </w:p>
    <w:p w14:paraId="6B3FA750" w14:textId="7961E127" w:rsidR="0049296F" w:rsidRPr="00AC6EE3" w:rsidRDefault="0049296F" w:rsidP="00751732">
      <w:pPr>
        <w:pStyle w:val="ListParagraph"/>
        <w:numPr>
          <w:ilvl w:val="0"/>
          <w:numId w:val="18"/>
        </w:numPr>
        <w:spacing w:after="0" w:line="300" w:lineRule="auto"/>
        <w:contextualSpacing w:val="0"/>
        <w:jc w:val="both"/>
        <w:rPr>
          <w:highlight w:val="yellow"/>
        </w:rPr>
      </w:pPr>
      <w:r w:rsidRPr="00AC6EE3">
        <w:rPr>
          <w:highlight w:val="yellow"/>
        </w:rPr>
        <w:t xml:space="preserve">Whistleblowing and complaints log. </w:t>
      </w:r>
    </w:p>
    <w:p w14:paraId="7DF664D0" w14:textId="249D39BD" w:rsidR="001674F0" w:rsidRPr="00AC6EE3" w:rsidRDefault="001674F0" w:rsidP="00751732">
      <w:pPr>
        <w:pStyle w:val="ListParagraph"/>
        <w:numPr>
          <w:ilvl w:val="0"/>
          <w:numId w:val="18"/>
        </w:numPr>
        <w:spacing w:after="0" w:line="300" w:lineRule="auto"/>
        <w:contextualSpacing w:val="0"/>
        <w:jc w:val="both"/>
        <w:rPr>
          <w:highlight w:val="yellow"/>
        </w:rPr>
      </w:pPr>
      <w:r w:rsidRPr="00AC6EE3">
        <w:rPr>
          <w:highlight w:val="yellow"/>
        </w:rPr>
        <w:t>Bonus culture which rewards risk-taking.</w:t>
      </w:r>
    </w:p>
    <w:p w14:paraId="220CB2F9" w14:textId="681686FD" w:rsidR="0049296F" w:rsidRPr="00AC6EE3" w:rsidRDefault="00751732" w:rsidP="00751732">
      <w:pPr>
        <w:pStyle w:val="ListParagraph"/>
        <w:numPr>
          <w:ilvl w:val="0"/>
          <w:numId w:val="18"/>
        </w:numPr>
        <w:spacing w:after="0" w:line="300" w:lineRule="auto"/>
        <w:contextualSpacing w:val="0"/>
        <w:jc w:val="both"/>
        <w:rPr>
          <w:highlight w:val="yellow"/>
        </w:rPr>
      </w:pPr>
      <w:r w:rsidRPr="00AC6EE3">
        <w:rPr>
          <w:highlight w:val="yellow"/>
        </w:rPr>
        <w:t>[Insert specific bribery risk as per risk assessment].</w:t>
      </w:r>
    </w:p>
    <w:p w14:paraId="0DF4D17C" w14:textId="518BDC19" w:rsidR="00751732" w:rsidRPr="00AC6EE3" w:rsidRDefault="00751732" w:rsidP="00751732">
      <w:pPr>
        <w:pStyle w:val="ListParagraph"/>
        <w:numPr>
          <w:ilvl w:val="0"/>
          <w:numId w:val="18"/>
        </w:numPr>
        <w:spacing w:after="0" w:line="300" w:lineRule="auto"/>
        <w:contextualSpacing w:val="0"/>
        <w:jc w:val="both"/>
        <w:rPr>
          <w:highlight w:val="yellow"/>
        </w:rPr>
      </w:pPr>
      <w:r w:rsidRPr="00AC6EE3">
        <w:rPr>
          <w:highlight w:val="yellow"/>
        </w:rPr>
        <w:t>[Insert specific bribery risk as per risk assessment].</w:t>
      </w:r>
    </w:p>
    <w:p w14:paraId="43457772" w14:textId="1BB0F34B" w:rsidR="00751732" w:rsidRPr="00AC6EE3" w:rsidRDefault="00751732" w:rsidP="00751732">
      <w:pPr>
        <w:pStyle w:val="ListParagraph"/>
        <w:numPr>
          <w:ilvl w:val="0"/>
          <w:numId w:val="18"/>
        </w:numPr>
        <w:spacing w:after="0" w:line="300" w:lineRule="auto"/>
        <w:contextualSpacing w:val="0"/>
        <w:jc w:val="both"/>
        <w:rPr>
          <w:highlight w:val="yellow"/>
        </w:rPr>
      </w:pPr>
      <w:r w:rsidRPr="00AC6EE3">
        <w:rPr>
          <w:highlight w:val="yellow"/>
        </w:rPr>
        <w:t xml:space="preserve">[Insert specific bribery risk as per risk assessment]. </w:t>
      </w:r>
    </w:p>
    <w:p w14:paraId="0770A89D" w14:textId="4B135974" w:rsidR="0049296F" w:rsidRDefault="0049296F" w:rsidP="00751732">
      <w:pPr>
        <w:pStyle w:val="Heading2"/>
        <w:spacing w:before="160" w:after="160" w:line="300" w:lineRule="auto"/>
        <w:jc w:val="both"/>
      </w:pPr>
      <w:bookmarkStart w:id="28" w:name="_Toc499219299"/>
      <w:r>
        <w:t>8.4 Due Diligence</w:t>
      </w:r>
      <w:bookmarkEnd w:id="28"/>
      <w:r>
        <w:t xml:space="preserve"> </w:t>
      </w:r>
    </w:p>
    <w:p w14:paraId="7F756AEE" w14:textId="7BE97B83" w:rsidR="0049296F" w:rsidRDefault="00656347" w:rsidP="00751732">
      <w:pPr>
        <w:spacing w:before="160" w:line="300" w:lineRule="auto"/>
        <w:jc w:val="both"/>
      </w:pPr>
      <w:r w:rsidRPr="00656347">
        <w:rPr>
          <w:highlight w:val="yellow"/>
        </w:rPr>
        <w:t>[Firm Name]</w:t>
      </w:r>
      <w:r>
        <w:t xml:space="preserve"> will apply due diligence measures to mitigate bribery risks in accordance with the firm’s risk-based approach. Due diligence is a key measure to mitigate the risk of individuals within the firm being bribed or individuals issuing bribes on the firm’s behalf. </w:t>
      </w:r>
      <w:r w:rsidRPr="0026281C">
        <w:rPr>
          <w:highlight w:val="yellow"/>
        </w:rPr>
        <w:t>[Firm Name]</w:t>
      </w:r>
      <w:r>
        <w:t xml:space="preserve">’s procedures are informed from the firm’s periodic risk assessment. </w:t>
      </w:r>
    </w:p>
    <w:p w14:paraId="282CB49B" w14:textId="7F5A5CD3" w:rsidR="00656347" w:rsidRDefault="00656347" w:rsidP="00751732">
      <w:pPr>
        <w:spacing w:before="160" w:line="300" w:lineRule="auto"/>
        <w:jc w:val="both"/>
      </w:pPr>
      <w:r>
        <w:t xml:space="preserve">In accordance with the risk assessment, </w:t>
      </w:r>
      <w:r w:rsidRPr="0026281C">
        <w:rPr>
          <w:highlight w:val="yellow"/>
        </w:rPr>
        <w:t>[Firm Name]</w:t>
      </w:r>
      <w:r>
        <w:t xml:space="preserve"> will conduct bribery-related due diligence on the following persons: </w:t>
      </w:r>
    </w:p>
    <w:p w14:paraId="48A80C94" w14:textId="17D03229" w:rsidR="00656347" w:rsidRPr="00AC6EE3" w:rsidRDefault="00656347" w:rsidP="00751732">
      <w:pPr>
        <w:pStyle w:val="ListParagraph"/>
        <w:numPr>
          <w:ilvl w:val="0"/>
          <w:numId w:val="20"/>
        </w:numPr>
        <w:spacing w:after="0" w:line="300" w:lineRule="auto"/>
        <w:ind w:left="714" w:hanging="357"/>
        <w:contextualSpacing w:val="0"/>
        <w:jc w:val="both"/>
        <w:rPr>
          <w:highlight w:val="yellow"/>
        </w:rPr>
      </w:pPr>
      <w:r w:rsidRPr="00AC6EE3">
        <w:rPr>
          <w:highlight w:val="yellow"/>
        </w:rPr>
        <w:lastRenderedPageBreak/>
        <w:t xml:space="preserve">Intermediaries. </w:t>
      </w:r>
    </w:p>
    <w:p w14:paraId="2921079F" w14:textId="34EFDB74" w:rsidR="00656347" w:rsidRPr="00AC6EE3" w:rsidRDefault="0026281C" w:rsidP="00751732">
      <w:pPr>
        <w:pStyle w:val="ListParagraph"/>
        <w:numPr>
          <w:ilvl w:val="0"/>
          <w:numId w:val="20"/>
        </w:numPr>
        <w:spacing w:after="0" w:line="300" w:lineRule="auto"/>
        <w:ind w:left="714" w:hanging="357"/>
        <w:contextualSpacing w:val="0"/>
        <w:jc w:val="both"/>
        <w:rPr>
          <w:highlight w:val="yellow"/>
        </w:rPr>
      </w:pPr>
      <w:r w:rsidRPr="00AC6EE3">
        <w:rPr>
          <w:highlight w:val="yellow"/>
        </w:rPr>
        <w:t>Contractors</w:t>
      </w:r>
      <w:r w:rsidR="00656347" w:rsidRPr="00AC6EE3">
        <w:rPr>
          <w:highlight w:val="yellow"/>
        </w:rPr>
        <w:t xml:space="preserve">. </w:t>
      </w:r>
    </w:p>
    <w:p w14:paraId="72CA71A3" w14:textId="3D92B52A" w:rsidR="00656347" w:rsidRPr="00AC6EE3" w:rsidRDefault="00656347" w:rsidP="00751732">
      <w:pPr>
        <w:pStyle w:val="ListParagraph"/>
        <w:numPr>
          <w:ilvl w:val="0"/>
          <w:numId w:val="20"/>
        </w:numPr>
        <w:spacing w:after="0" w:line="300" w:lineRule="auto"/>
        <w:ind w:left="714" w:hanging="357"/>
        <w:contextualSpacing w:val="0"/>
        <w:jc w:val="both"/>
        <w:rPr>
          <w:highlight w:val="yellow"/>
        </w:rPr>
      </w:pPr>
      <w:r w:rsidRPr="00AC6EE3">
        <w:rPr>
          <w:highlight w:val="yellow"/>
        </w:rPr>
        <w:t xml:space="preserve">Business relationships. </w:t>
      </w:r>
    </w:p>
    <w:p w14:paraId="403CEFEA" w14:textId="25EC4B2B" w:rsidR="00656347" w:rsidRPr="00AC6EE3" w:rsidRDefault="00656347" w:rsidP="00751732">
      <w:pPr>
        <w:pStyle w:val="ListParagraph"/>
        <w:numPr>
          <w:ilvl w:val="0"/>
          <w:numId w:val="20"/>
        </w:numPr>
        <w:spacing w:after="0" w:line="300" w:lineRule="auto"/>
        <w:ind w:left="714" w:hanging="357"/>
        <w:contextualSpacing w:val="0"/>
        <w:jc w:val="both"/>
        <w:rPr>
          <w:highlight w:val="yellow"/>
        </w:rPr>
      </w:pPr>
      <w:r w:rsidRPr="00AC6EE3">
        <w:rPr>
          <w:highlight w:val="yellow"/>
        </w:rPr>
        <w:t xml:space="preserve">Customers (when a high-risk of bribery is identified). </w:t>
      </w:r>
    </w:p>
    <w:p w14:paraId="750C7913" w14:textId="1BB4FE9D" w:rsidR="00656347" w:rsidRDefault="0026281C" w:rsidP="00751732">
      <w:pPr>
        <w:spacing w:before="160" w:line="300" w:lineRule="auto"/>
        <w:jc w:val="both"/>
      </w:pPr>
      <w:r>
        <w:t xml:space="preserve">The level of due diligence conducted on each person will depend on their respective risk levels. In circumstances where the is a very low risk of bribery identified, </w:t>
      </w:r>
      <w:r w:rsidRPr="0026281C">
        <w:rPr>
          <w:highlight w:val="yellow"/>
        </w:rPr>
        <w:t>[Firm Name]</w:t>
      </w:r>
      <w:r>
        <w:t xml:space="preserve"> will apply the following measures: </w:t>
      </w:r>
    </w:p>
    <w:p w14:paraId="09989BCA" w14:textId="5762DA14" w:rsidR="0026281C" w:rsidRPr="00AC6EE3" w:rsidRDefault="0026281C" w:rsidP="00751732">
      <w:pPr>
        <w:pStyle w:val="ListParagraph"/>
        <w:numPr>
          <w:ilvl w:val="0"/>
          <w:numId w:val="21"/>
        </w:numPr>
        <w:spacing w:after="0" w:line="300" w:lineRule="auto"/>
        <w:ind w:left="714" w:hanging="357"/>
        <w:contextualSpacing w:val="0"/>
        <w:jc w:val="both"/>
        <w:rPr>
          <w:highlight w:val="yellow"/>
        </w:rPr>
      </w:pPr>
      <w:r w:rsidRPr="00AC6EE3">
        <w:rPr>
          <w:highlight w:val="yellow"/>
        </w:rPr>
        <w:t xml:space="preserve">Identification and verification of persons. </w:t>
      </w:r>
    </w:p>
    <w:p w14:paraId="0655252F" w14:textId="60EE24B7" w:rsidR="0026281C" w:rsidRPr="00AC6EE3" w:rsidRDefault="0026281C" w:rsidP="00751732">
      <w:pPr>
        <w:pStyle w:val="ListParagraph"/>
        <w:numPr>
          <w:ilvl w:val="0"/>
          <w:numId w:val="21"/>
        </w:numPr>
        <w:spacing w:after="0" w:line="300" w:lineRule="auto"/>
        <w:ind w:left="714" w:hanging="357"/>
        <w:contextualSpacing w:val="0"/>
        <w:jc w:val="both"/>
        <w:rPr>
          <w:highlight w:val="yellow"/>
        </w:rPr>
      </w:pPr>
      <w:r w:rsidRPr="00AC6EE3">
        <w:rPr>
          <w:highlight w:val="yellow"/>
        </w:rPr>
        <w:t xml:space="preserve">The intended nature of the business relationships. </w:t>
      </w:r>
    </w:p>
    <w:p w14:paraId="2A45DC87" w14:textId="6899E41C" w:rsidR="0026281C" w:rsidRPr="00AC6EE3" w:rsidRDefault="00751732" w:rsidP="00751732">
      <w:pPr>
        <w:pStyle w:val="ListParagraph"/>
        <w:numPr>
          <w:ilvl w:val="0"/>
          <w:numId w:val="21"/>
        </w:numPr>
        <w:spacing w:after="0" w:line="300" w:lineRule="auto"/>
        <w:ind w:left="714" w:hanging="357"/>
        <w:contextualSpacing w:val="0"/>
        <w:jc w:val="both"/>
        <w:rPr>
          <w:highlight w:val="yellow"/>
        </w:rPr>
      </w:pPr>
      <w:r w:rsidRPr="00AC6EE3">
        <w:rPr>
          <w:highlight w:val="yellow"/>
        </w:rPr>
        <w:t>[Additional low-risk due diligence measure]</w:t>
      </w:r>
    </w:p>
    <w:p w14:paraId="345DEE3D" w14:textId="57B3E3FB" w:rsidR="00751732" w:rsidRPr="00AC6EE3" w:rsidRDefault="00751732" w:rsidP="00751732">
      <w:pPr>
        <w:pStyle w:val="ListParagraph"/>
        <w:numPr>
          <w:ilvl w:val="0"/>
          <w:numId w:val="21"/>
        </w:numPr>
        <w:spacing w:after="0" w:line="300" w:lineRule="auto"/>
        <w:ind w:left="714" w:hanging="357"/>
        <w:contextualSpacing w:val="0"/>
        <w:jc w:val="both"/>
        <w:rPr>
          <w:highlight w:val="yellow"/>
        </w:rPr>
      </w:pPr>
      <w:r w:rsidRPr="00AC6EE3">
        <w:rPr>
          <w:highlight w:val="yellow"/>
        </w:rPr>
        <w:t>[Additional low-risk due diligence measure]</w:t>
      </w:r>
    </w:p>
    <w:p w14:paraId="288DA847" w14:textId="38391292" w:rsidR="00751732" w:rsidRPr="00AC6EE3" w:rsidRDefault="00751732" w:rsidP="00AC6EE3">
      <w:pPr>
        <w:pStyle w:val="ListParagraph"/>
        <w:numPr>
          <w:ilvl w:val="0"/>
          <w:numId w:val="21"/>
        </w:numPr>
        <w:spacing w:after="0" w:line="300" w:lineRule="auto"/>
        <w:ind w:left="714" w:hanging="357"/>
        <w:contextualSpacing w:val="0"/>
        <w:jc w:val="both"/>
        <w:rPr>
          <w:highlight w:val="yellow"/>
        </w:rPr>
      </w:pPr>
      <w:r w:rsidRPr="00AC6EE3">
        <w:rPr>
          <w:highlight w:val="yellow"/>
        </w:rPr>
        <w:t>[Additional low-risk due diligence measure]</w:t>
      </w:r>
    </w:p>
    <w:p w14:paraId="637EC655" w14:textId="1A9852AE" w:rsidR="0026281C" w:rsidRDefault="0026281C" w:rsidP="00751732">
      <w:pPr>
        <w:spacing w:before="160" w:line="300" w:lineRule="auto"/>
        <w:jc w:val="both"/>
      </w:pPr>
      <w:r>
        <w:t xml:space="preserve">In situations where the risk of bribery is considered to be high risk, </w:t>
      </w:r>
      <w:r w:rsidRPr="0026281C">
        <w:rPr>
          <w:highlight w:val="yellow"/>
        </w:rPr>
        <w:t>[Firm Name]</w:t>
      </w:r>
      <w:r>
        <w:t xml:space="preserve"> will apply the following due diligence measures: </w:t>
      </w:r>
    </w:p>
    <w:p w14:paraId="17FF0480" w14:textId="5B1D1E8C" w:rsidR="0026281C" w:rsidRPr="00AC6EE3" w:rsidRDefault="0026281C" w:rsidP="00751732">
      <w:pPr>
        <w:pStyle w:val="ListParagraph"/>
        <w:numPr>
          <w:ilvl w:val="0"/>
          <w:numId w:val="22"/>
        </w:numPr>
        <w:spacing w:after="0" w:line="300" w:lineRule="auto"/>
        <w:ind w:left="714" w:hanging="357"/>
        <w:contextualSpacing w:val="0"/>
        <w:jc w:val="both"/>
        <w:rPr>
          <w:highlight w:val="yellow"/>
        </w:rPr>
      </w:pPr>
      <w:r w:rsidRPr="00AC6EE3">
        <w:rPr>
          <w:highlight w:val="yellow"/>
        </w:rPr>
        <w:t xml:space="preserve">Direct interrogative </w:t>
      </w:r>
      <w:r w:rsidRPr="00AC6EE3">
        <w:rPr>
          <w:noProof/>
          <w:highlight w:val="yellow"/>
        </w:rPr>
        <w:t>enquiries</w:t>
      </w:r>
      <w:r w:rsidRPr="00AC6EE3">
        <w:rPr>
          <w:highlight w:val="yellow"/>
        </w:rPr>
        <w:t xml:space="preserve">. </w:t>
      </w:r>
    </w:p>
    <w:p w14:paraId="0729D633" w14:textId="504B60EC" w:rsidR="0026281C" w:rsidRPr="00AC6EE3" w:rsidRDefault="0026281C" w:rsidP="00751732">
      <w:pPr>
        <w:pStyle w:val="ListParagraph"/>
        <w:numPr>
          <w:ilvl w:val="0"/>
          <w:numId w:val="22"/>
        </w:numPr>
        <w:spacing w:after="0" w:line="300" w:lineRule="auto"/>
        <w:ind w:left="714" w:hanging="357"/>
        <w:contextualSpacing w:val="0"/>
        <w:jc w:val="both"/>
        <w:rPr>
          <w:highlight w:val="yellow"/>
        </w:rPr>
      </w:pPr>
      <w:r w:rsidRPr="00AC6EE3">
        <w:rPr>
          <w:highlight w:val="yellow"/>
        </w:rPr>
        <w:t xml:space="preserve">Indirect investigations. </w:t>
      </w:r>
    </w:p>
    <w:p w14:paraId="5A819502" w14:textId="44C66A87" w:rsidR="0026281C" w:rsidRPr="00AC6EE3" w:rsidRDefault="0026281C" w:rsidP="00751732">
      <w:pPr>
        <w:pStyle w:val="ListParagraph"/>
        <w:numPr>
          <w:ilvl w:val="0"/>
          <w:numId w:val="22"/>
        </w:numPr>
        <w:spacing w:after="0" w:line="300" w:lineRule="auto"/>
        <w:ind w:left="714" w:hanging="357"/>
        <w:contextualSpacing w:val="0"/>
        <w:jc w:val="both"/>
        <w:rPr>
          <w:highlight w:val="yellow"/>
        </w:rPr>
      </w:pPr>
      <w:r w:rsidRPr="00AC6EE3">
        <w:rPr>
          <w:highlight w:val="yellow"/>
        </w:rPr>
        <w:t xml:space="preserve">General research on the persons. </w:t>
      </w:r>
    </w:p>
    <w:p w14:paraId="1D464733" w14:textId="3EF430F4" w:rsidR="0026281C" w:rsidRPr="00AC6EE3" w:rsidRDefault="00751732" w:rsidP="00751732">
      <w:pPr>
        <w:pStyle w:val="ListParagraph"/>
        <w:numPr>
          <w:ilvl w:val="0"/>
          <w:numId w:val="22"/>
        </w:numPr>
        <w:spacing w:after="0" w:line="300" w:lineRule="auto"/>
        <w:ind w:left="714" w:hanging="357"/>
        <w:contextualSpacing w:val="0"/>
        <w:jc w:val="both"/>
        <w:rPr>
          <w:highlight w:val="yellow"/>
        </w:rPr>
      </w:pPr>
      <w:r w:rsidRPr="00AC6EE3">
        <w:rPr>
          <w:highlight w:val="yellow"/>
        </w:rPr>
        <w:t>[Additional high-risk due diligence measure]</w:t>
      </w:r>
    </w:p>
    <w:p w14:paraId="3906DE4D" w14:textId="6368849A" w:rsidR="00751732" w:rsidRPr="00AC6EE3" w:rsidRDefault="00751732" w:rsidP="00751732">
      <w:pPr>
        <w:pStyle w:val="ListParagraph"/>
        <w:numPr>
          <w:ilvl w:val="0"/>
          <w:numId w:val="22"/>
        </w:numPr>
        <w:spacing w:after="0" w:line="300" w:lineRule="auto"/>
        <w:ind w:left="714" w:hanging="357"/>
        <w:contextualSpacing w:val="0"/>
        <w:jc w:val="both"/>
        <w:rPr>
          <w:highlight w:val="yellow"/>
        </w:rPr>
      </w:pPr>
      <w:r w:rsidRPr="00AC6EE3">
        <w:rPr>
          <w:highlight w:val="yellow"/>
        </w:rPr>
        <w:t>[Additional high-risk due diligence measure]</w:t>
      </w:r>
    </w:p>
    <w:p w14:paraId="3BB3F3FE" w14:textId="4613DDAD" w:rsidR="00751732" w:rsidRPr="00AC6EE3" w:rsidRDefault="00751732" w:rsidP="00751732">
      <w:pPr>
        <w:pStyle w:val="ListParagraph"/>
        <w:numPr>
          <w:ilvl w:val="0"/>
          <w:numId w:val="22"/>
        </w:numPr>
        <w:spacing w:after="0" w:line="300" w:lineRule="auto"/>
        <w:ind w:left="714" w:hanging="357"/>
        <w:contextualSpacing w:val="0"/>
        <w:jc w:val="both"/>
        <w:rPr>
          <w:highlight w:val="yellow"/>
        </w:rPr>
      </w:pPr>
      <w:r w:rsidRPr="00AC6EE3">
        <w:rPr>
          <w:highlight w:val="yellow"/>
        </w:rPr>
        <w:t>[Additional high-risk due diligence measure]</w:t>
      </w:r>
    </w:p>
    <w:p w14:paraId="4C12CD11" w14:textId="00B3104C" w:rsidR="0026281C" w:rsidRDefault="0026281C" w:rsidP="00751732">
      <w:pPr>
        <w:pStyle w:val="Heading2"/>
        <w:spacing w:before="160" w:after="160" w:line="300" w:lineRule="auto"/>
        <w:jc w:val="both"/>
      </w:pPr>
      <w:bookmarkStart w:id="29" w:name="_Toc499219300"/>
      <w:r>
        <w:t>8.5 Communication (including training)</w:t>
      </w:r>
      <w:bookmarkEnd w:id="29"/>
      <w:r>
        <w:t xml:space="preserve"> </w:t>
      </w:r>
    </w:p>
    <w:p w14:paraId="41E92984" w14:textId="0A73F01A" w:rsidR="00C530C4" w:rsidRDefault="000539FE" w:rsidP="00751732">
      <w:pPr>
        <w:spacing w:before="160" w:line="300" w:lineRule="auto"/>
        <w:jc w:val="both"/>
      </w:pPr>
      <w:r w:rsidRPr="00C530C4">
        <w:rPr>
          <w:highlight w:val="yellow"/>
        </w:rPr>
        <w:t>[Firm Name]</w:t>
      </w:r>
      <w:r>
        <w:t xml:space="preserve"> seeks to ensure that its bribery prevention policies and procedures are embedded and understood</w:t>
      </w:r>
      <w:r w:rsidR="00AF74ED">
        <w:t xml:space="preserve"> throughout the firm, including through the use of training</w:t>
      </w:r>
      <w:r w:rsidR="00C530C4" w:rsidRPr="00C530C4">
        <w:t>.</w:t>
      </w:r>
      <w:r w:rsidR="00C530C4">
        <w:t xml:space="preserve"> Through our communication plan, </w:t>
      </w:r>
      <w:r w:rsidR="00C530C4" w:rsidRPr="00C4482D">
        <w:rPr>
          <w:highlight w:val="yellow"/>
        </w:rPr>
        <w:t>[Firm Name]</w:t>
      </w:r>
      <w:r w:rsidR="00C530C4">
        <w:t xml:space="preserve"> is enhancing awareness and understanding of the firm’s procedures and</w:t>
      </w:r>
      <w:r w:rsidR="0010225D">
        <w:t xml:space="preserve"> a</w:t>
      </w:r>
      <w:r w:rsidR="00C530C4">
        <w:t xml:space="preserve"> </w:t>
      </w:r>
      <w:r w:rsidR="00C530C4" w:rsidRPr="0010225D">
        <w:rPr>
          <w:noProof/>
        </w:rPr>
        <w:t>zero-tolerance</w:t>
      </w:r>
      <w:r w:rsidR="00C530C4">
        <w:t xml:space="preserve"> approach to bribery and corruption. </w:t>
      </w:r>
    </w:p>
    <w:p w14:paraId="483849E3" w14:textId="7E378489" w:rsidR="0026281C" w:rsidRDefault="00C530C4" w:rsidP="00751732">
      <w:pPr>
        <w:spacing w:before="160" w:line="300" w:lineRule="auto"/>
        <w:jc w:val="both"/>
      </w:pPr>
      <w:r>
        <w:t>The firm communicates policies, procedures and</w:t>
      </w:r>
      <w:r w:rsidR="00AF74ED">
        <w:t xml:space="preserve"> its</w:t>
      </w:r>
      <w:r>
        <w:t xml:space="preserve"> approach to</w:t>
      </w:r>
      <w:r w:rsidR="00AF74ED">
        <w:t xml:space="preserve"> relevant</w:t>
      </w:r>
      <w:r>
        <w:t xml:space="preserve"> internal and external parties associated with </w:t>
      </w:r>
      <w:r w:rsidRPr="00C4482D">
        <w:rPr>
          <w:highlight w:val="yellow"/>
        </w:rPr>
        <w:t>[Firm Name]</w:t>
      </w:r>
      <w:r>
        <w:t xml:space="preserve"> </w:t>
      </w:r>
      <w:r w:rsidR="0010225D" w:rsidRPr="0010225D">
        <w:rPr>
          <w:noProof/>
        </w:rPr>
        <w:t>i</w:t>
      </w:r>
      <w:r w:rsidR="0010225D">
        <w:rPr>
          <w:noProof/>
        </w:rPr>
        <w:t xml:space="preserve">n </w:t>
      </w:r>
      <w:r>
        <w:t xml:space="preserve">numerous ways. </w:t>
      </w:r>
      <w:r w:rsidR="00EC0A95">
        <w:t xml:space="preserve">See below for a summary of our communication methods: </w:t>
      </w:r>
    </w:p>
    <w:p w14:paraId="5BB60162" w14:textId="56834688" w:rsidR="00EC0A95" w:rsidRPr="00AC6EE3" w:rsidRDefault="00EC0A95" w:rsidP="00751732">
      <w:pPr>
        <w:pStyle w:val="ListParagraph"/>
        <w:numPr>
          <w:ilvl w:val="0"/>
          <w:numId w:val="23"/>
        </w:numPr>
        <w:spacing w:after="0" w:line="300" w:lineRule="auto"/>
        <w:ind w:left="714" w:hanging="357"/>
        <w:contextualSpacing w:val="0"/>
        <w:jc w:val="both"/>
        <w:rPr>
          <w:highlight w:val="yellow"/>
        </w:rPr>
      </w:pPr>
      <w:r w:rsidRPr="00AC6EE3">
        <w:rPr>
          <w:highlight w:val="yellow"/>
        </w:rPr>
        <w:t xml:space="preserve">Uploading our Anti-Bribery and Corruption policy onto the firm’s website. </w:t>
      </w:r>
    </w:p>
    <w:p w14:paraId="052E6DB8" w14:textId="0CC744BF" w:rsidR="00EC0A95" w:rsidRPr="00AC6EE3" w:rsidRDefault="00EC0A95" w:rsidP="00751732">
      <w:pPr>
        <w:pStyle w:val="ListParagraph"/>
        <w:numPr>
          <w:ilvl w:val="0"/>
          <w:numId w:val="23"/>
        </w:numPr>
        <w:spacing w:after="0" w:line="300" w:lineRule="auto"/>
        <w:ind w:left="714" w:hanging="357"/>
        <w:contextualSpacing w:val="0"/>
        <w:jc w:val="both"/>
        <w:rPr>
          <w:highlight w:val="yellow"/>
        </w:rPr>
      </w:pPr>
      <w:r w:rsidRPr="00AC6EE3">
        <w:rPr>
          <w:highlight w:val="yellow"/>
        </w:rPr>
        <w:t xml:space="preserve">Uploading our policy and procedures onto the firm’s intranet site. </w:t>
      </w:r>
    </w:p>
    <w:p w14:paraId="53A4F974" w14:textId="68F75E67" w:rsidR="00EC0A95" w:rsidRPr="00AC6EE3" w:rsidRDefault="00EC0A95" w:rsidP="00751732">
      <w:pPr>
        <w:pStyle w:val="ListParagraph"/>
        <w:numPr>
          <w:ilvl w:val="0"/>
          <w:numId w:val="23"/>
        </w:numPr>
        <w:spacing w:after="0" w:line="300" w:lineRule="auto"/>
        <w:ind w:left="714" w:hanging="357"/>
        <w:contextualSpacing w:val="0"/>
        <w:jc w:val="both"/>
        <w:rPr>
          <w:highlight w:val="yellow"/>
        </w:rPr>
      </w:pPr>
      <w:r w:rsidRPr="00AC6EE3">
        <w:rPr>
          <w:highlight w:val="yellow"/>
        </w:rPr>
        <w:t>Providing the firm’s employees with the location of the Anti-Bribery and Corruption policy and procedures on the firm’s internal server.</w:t>
      </w:r>
    </w:p>
    <w:p w14:paraId="74ED8B94" w14:textId="1AFC762D" w:rsidR="00EC0A95" w:rsidRPr="00AC6EE3" w:rsidRDefault="00EC0A95" w:rsidP="00751732">
      <w:pPr>
        <w:pStyle w:val="ListParagraph"/>
        <w:numPr>
          <w:ilvl w:val="0"/>
          <w:numId w:val="23"/>
        </w:numPr>
        <w:spacing w:after="0" w:line="300" w:lineRule="auto"/>
        <w:ind w:left="714" w:hanging="357"/>
        <w:contextualSpacing w:val="0"/>
        <w:jc w:val="both"/>
        <w:rPr>
          <w:highlight w:val="yellow"/>
        </w:rPr>
      </w:pPr>
      <w:r w:rsidRPr="00AC6EE3">
        <w:rPr>
          <w:highlight w:val="yellow"/>
        </w:rPr>
        <w:t xml:space="preserve">Informing potential business partners of the firm’s Anti-Bribery and Corruption policy at the point of contact. </w:t>
      </w:r>
    </w:p>
    <w:p w14:paraId="1732A36B" w14:textId="5DA8F8CE" w:rsidR="00EC0A95" w:rsidRPr="00AC6EE3" w:rsidRDefault="00751732" w:rsidP="00751732">
      <w:pPr>
        <w:pStyle w:val="ListParagraph"/>
        <w:numPr>
          <w:ilvl w:val="0"/>
          <w:numId w:val="23"/>
        </w:numPr>
        <w:spacing w:after="0" w:line="300" w:lineRule="auto"/>
        <w:ind w:left="714" w:hanging="357"/>
        <w:contextualSpacing w:val="0"/>
        <w:jc w:val="both"/>
        <w:rPr>
          <w:highlight w:val="yellow"/>
        </w:rPr>
      </w:pPr>
      <w:r w:rsidRPr="00AC6EE3">
        <w:rPr>
          <w:highlight w:val="yellow"/>
        </w:rPr>
        <w:t xml:space="preserve">[Insert firm’s additional communication methods] </w:t>
      </w:r>
    </w:p>
    <w:p w14:paraId="365DF1B8" w14:textId="16CA43C8" w:rsidR="00E67793" w:rsidRPr="00AC6EE3" w:rsidRDefault="00E67793" w:rsidP="00E67793">
      <w:pPr>
        <w:pStyle w:val="ListParagraph"/>
        <w:numPr>
          <w:ilvl w:val="0"/>
          <w:numId w:val="23"/>
        </w:numPr>
        <w:spacing w:after="0" w:line="300" w:lineRule="auto"/>
        <w:ind w:left="714" w:hanging="357"/>
        <w:contextualSpacing w:val="0"/>
        <w:jc w:val="both"/>
        <w:rPr>
          <w:highlight w:val="yellow"/>
        </w:rPr>
      </w:pPr>
      <w:r w:rsidRPr="00AC6EE3">
        <w:rPr>
          <w:highlight w:val="yellow"/>
        </w:rPr>
        <w:t xml:space="preserve">[Insert firm’s additional communication methods] </w:t>
      </w:r>
    </w:p>
    <w:p w14:paraId="29276B61" w14:textId="0691351E" w:rsidR="00EC0A95" w:rsidRDefault="00EC0A95" w:rsidP="00751732">
      <w:pPr>
        <w:spacing w:before="160" w:line="300" w:lineRule="auto"/>
        <w:jc w:val="both"/>
      </w:pPr>
      <w:r>
        <w:lastRenderedPageBreak/>
        <w:t xml:space="preserve">Training is provided to all employees and agents during their induction to </w:t>
      </w:r>
      <w:r w:rsidRPr="00AF74ED">
        <w:rPr>
          <w:highlight w:val="yellow"/>
        </w:rPr>
        <w:t>[Firm Name]</w:t>
      </w:r>
      <w:r>
        <w:t xml:space="preserve"> and at regular intervals during the course of their association with the firm. The firm’s training programme covers the following areas: </w:t>
      </w:r>
    </w:p>
    <w:p w14:paraId="5464CA88" w14:textId="77777777" w:rsidR="00D94A9F" w:rsidRDefault="00D94A9F" w:rsidP="00E67793">
      <w:pPr>
        <w:pStyle w:val="ListParagraph"/>
        <w:numPr>
          <w:ilvl w:val="0"/>
          <w:numId w:val="24"/>
        </w:numPr>
        <w:spacing w:after="0" w:line="300" w:lineRule="auto"/>
        <w:ind w:left="714" w:hanging="357"/>
        <w:contextualSpacing w:val="0"/>
        <w:jc w:val="both"/>
      </w:pPr>
      <w:bookmarkStart w:id="30" w:name="_Hlk499642273"/>
      <w:r>
        <w:t>Zero-tolerance approach to bribery.</w:t>
      </w:r>
    </w:p>
    <w:p w14:paraId="39BA965A" w14:textId="77777777" w:rsidR="00D94A9F" w:rsidRDefault="00D94A9F" w:rsidP="00E67793">
      <w:pPr>
        <w:pStyle w:val="ListParagraph"/>
        <w:numPr>
          <w:ilvl w:val="0"/>
          <w:numId w:val="24"/>
        </w:numPr>
        <w:spacing w:after="0" w:line="300" w:lineRule="auto"/>
        <w:ind w:left="714" w:hanging="357"/>
        <w:contextualSpacing w:val="0"/>
        <w:jc w:val="both"/>
      </w:pPr>
      <w:r>
        <w:t>An overview of anti-bribery legislation.</w:t>
      </w:r>
    </w:p>
    <w:p w14:paraId="4626D775" w14:textId="77777777" w:rsidR="00D94A9F" w:rsidRDefault="00D94A9F" w:rsidP="00E67793">
      <w:pPr>
        <w:pStyle w:val="ListParagraph"/>
        <w:numPr>
          <w:ilvl w:val="0"/>
          <w:numId w:val="24"/>
        </w:numPr>
        <w:spacing w:after="0" w:line="300" w:lineRule="auto"/>
        <w:ind w:left="714" w:hanging="357"/>
        <w:contextualSpacing w:val="0"/>
        <w:jc w:val="both"/>
      </w:pPr>
      <w:r>
        <w:t>An overview of key bribery risks.</w:t>
      </w:r>
    </w:p>
    <w:p w14:paraId="5B247865" w14:textId="77777777" w:rsidR="00D94A9F" w:rsidRDefault="00D94A9F" w:rsidP="00E67793">
      <w:pPr>
        <w:pStyle w:val="ListParagraph"/>
        <w:numPr>
          <w:ilvl w:val="0"/>
          <w:numId w:val="24"/>
        </w:numPr>
        <w:spacing w:after="0" w:line="300" w:lineRule="auto"/>
        <w:ind w:left="714" w:hanging="357"/>
        <w:contextualSpacing w:val="0"/>
        <w:jc w:val="both"/>
      </w:pPr>
      <w:r>
        <w:t>Examples of how those risks may occur within the business.</w:t>
      </w:r>
    </w:p>
    <w:p w14:paraId="212BB32E" w14:textId="77777777" w:rsidR="00D94A9F" w:rsidRDefault="00D94A9F" w:rsidP="00E67793">
      <w:pPr>
        <w:pStyle w:val="ListParagraph"/>
        <w:numPr>
          <w:ilvl w:val="0"/>
          <w:numId w:val="24"/>
        </w:numPr>
        <w:spacing w:after="0" w:line="300" w:lineRule="auto"/>
        <w:ind w:left="714" w:hanging="357"/>
        <w:contextualSpacing w:val="0"/>
        <w:jc w:val="both"/>
      </w:pPr>
      <w:r>
        <w:t>Employee’s obligations and responsibilities to report suspected bribery.</w:t>
      </w:r>
    </w:p>
    <w:p w14:paraId="0BAF61B2" w14:textId="3C04C8D8" w:rsidR="00EC0A95" w:rsidRDefault="00D94A9F" w:rsidP="00E67793">
      <w:pPr>
        <w:pStyle w:val="ListParagraph"/>
        <w:numPr>
          <w:ilvl w:val="0"/>
          <w:numId w:val="24"/>
        </w:numPr>
        <w:spacing w:after="0" w:line="300" w:lineRule="auto"/>
        <w:ind w:left="714" w:hanging="357"/>
        <w:contextualSpacing w:val="0"/>
        <w:jc w:val="both"/>
      </w:pPr>
      <w:r>
        <w:t>Details on how to make such a report.</w:t>
      </w:r>
    </w:p>
    <w:p w14:paraId="0717815A" w14:textId="20804512" w:rsidR="00176C62" w:rsidRPr="0026281C" w:rsidRDefault="00176C62" w:rsidP="00751732">
      <w:pPr>
        <w:pStyle w:val="Heading2"/>
        <w:spacing w:before="160" w:after="160" w:line="300" w:lineRule="auto"/>
        <w:jc w:val="both"/>
      </w:pPr>
      <w:bookmarkStart w:id="31" w:name="_Toc499219301"/>
      <w:bookmarkEnd w:id="30"/>
      <w:r>
        <w:t>8.6 Monitoring and Review</w:t>
      </w:r>
      <w:bookmarkEnd w:id="31"/>
      <w:r>
        <w:t xml:space="preserve"> </w:t>
      </w:r>
    </w:p>
    <w:p w14:paraId="256B41AF" w14:textId="34A80BFF" w:rsidR="0049296F" w:rsidRPr="000168D8" w:rsidRDefault="00176C62" w:rsidP="00751732">
      <w:pPr>
        <w:spacing w:before="160" w:line="300" w:lineRule="auto"/>
        <w:jc w:val="both"/>
      </w:pPr>
      <w:r>
        <w:t xml:space="preserve">It is important that </w:t>
      </w:r>
      <w:r w:rsidRPr="00176C62">
        <w:rPr>
          <w:highlight w:val="yellow"/>
        </w:rPr>
        <w:t>[Firm Name]</w:t>
      </w:r>
      <w:r>
        <w:t xml:space="preserve"> continually monitors the effectiveness of its Anti-Bribery and Corruption policies and procedures and implements a function to review and update them where necessary. The bribery risk that the firm is subject to may change over time, so </w:t>
      </w:r>
      <w:r w:rsidRPr="00176C62">
        <w:rPr>
          <w:highlight w:val="yellow"/>
        </w:rPr>
        <w:t>[Firm Name]</w:t>
      </w:r>
      <w:r>
        <w:t xml:space="preserve">’s monitoring and review plan has been put in place to mitigate the risks as soon as practicable after they are identified. </w:t>
      </w:r>
    </w:p>
    <w:p w14:paraId="7835CB7E" w14:textId="71C891B2" w:rsidR="0088397A" w:rsidRDefault="00176C62" w:rsidP="00751732">
      <w:pPr>
        <w:spacing w:before="160" w:line="300" w:lineRule="auto"/>
        <w:jc w:val="both"/>
      </w:pPr>
      <w:bookmarkStart w:id="32" w:name="_Hlk499642661"/>
      <w:r w:rsidRPr="00552D07">
        <w:rPr>
          <w:highlight w:val="yellow"/>
        </w:rPr>
        <w:t>[Firm Name]</w:t>
      </w:r>
      <w:r>
        <w:t xml:space="preserve"> has the following measures in </w:t>
      </w:r>
      <w:r w:rsidR="00BE56E2">
        <w:t>place to monitor the effectiveness</w:t>
      </w:r>
      <w:r>
        <w:t xml:space="preserve"> of our strategy: </w:t>
      </w:r>
    </w:p>
    <w:p w14:paraId="2D5771F7" w14:textId="7950C10C" w:rsidR="00176C62" w:rsidRPr="00AC6EE3" w:rsidRDefault="00E67793" w:rsidP="00E67793">
      <w:pPr>
        <w:pStyle w:val="ListParagraph"/>
        <w:numPr>
          <w:ilvl w:val="0"/>
          <w:numId w:val="25"/>
        </w:numPr>
        <w:spacing w:after="0" w:line="300" w:lineRule="auto"/>
        <w:ind w:left="714" w:hanging="357"/>
        <w:contextualSpacing w:val="0"/>
        <w:jc w:val="both"/>
        <w:rPr>
          <w:highlight w:val="yellow"/>
        </w:rPr>
      </w:pPr>
      <w:r w:rsidRPr="00AC6EE3">
        <w:rPr>
          <w:highlight w:val="yellow"/>
        </w:rPr>
        <w:t>[Insert firm’s specific monitoring method]</w:t>
      </w:r>
    </w:p>
    <w:p w14:paraId="7F2DF760" w14:textId="77777777" w:rsidR="00E67793" w:rsidRPr="00AC6EE3" w:rsidRDefault="00E67793" w:rsidP="00E67793">
      <w:pPr>
        <w:pStyle w:val="ListParagraph"/>
        <w:numPr>
          <w:ilvl w:val="0"/>
          <w:numId w:val="25"/>
        </w:numPr>
        <w:spacing w:after="0" w:line="300" w:lineRule="auto"/>
        <w:ind w:left="714" w:hanging="357"/>
        <w:contextualSpacing w:val="0"/>
        <w:jc w:val="both"/>
        <w:rPr>
          <w:highlight w:val="yellow"/>
        </w:rPr>
      </w:pPr>
      <w:r w:rsidRPr="00AC6EE3">
        <w:rPr>
          <w:highlight w:val="yellow"/>
        </w:rPr>
        <w:t>[Insert firm’s specific monitoring method]</w:t>
      </w:r>
    </w:p>
    <w:p w14:paraId="528AC4B4" w14:textId="77777777" w:rsidR="00E67793" w:rsidRPr="00AC6EE3" w:rsidRDefault="00E67793" w:rsidP="00E67793">
      <w:pPr>
        <w:pStyle w:val="ListParagraph"/>
        <w:numPr>
          <w:ilvl w:val="0"/>
          <w:numId w:val="25"/>
        </w:numPr>
        <w:spacing w:after="0" w:line="300" w:lineRule="auto"/>
        <w:ind w:left="714" w:hanging="357"/>
        <w:contextualSpacing w:val="0"/>
        <w:jc w:val="both"/>
        <w:rPr>
          <w:highlight w:val="yellow"/>
        </w:rPr>
      </w:pPr>
      <w:r w:rsidRPr="00AC6EE3">
        <w:rPr>
          <w:highlight w:val="yellow"/>
        </w:rPr>
        <w:t>[Insert firm’s specific monitoring method]</w:t>
      </w:r>
    </w:p>
    <w:p w14:paraId="7388ACDD" w14:textId="77777777" w:rsidR="00E67793" w:rsidRPr="00AC6EE3" w:rsidRDefault="00E67793" w:rsidP="00E67793">
      <w:pPr>
        <w:pStyle w:val="ListParagraph"/>
        <w:numPr>
          <w:ilvl w:val="0"/>
          <w:numId w:val="25"/>
        </w:numPr>
        <w:spacing w:after="0" w:line="300" w:lineRule="auto"/>
        <w:ind w:left="714" w:hanging="357"/>
        <w:contextualSpacing w:val="0"/>
        <w:jc w:val="both"/>
        <w:rPr>
          <w:highlight w:val="yellow"/>
        </w:rPr>
      </w:pPr>
      <w:r w:rsidRPr="00AC6EE3">
        <w:rPr>
          <w:highlight w:val="yellow"/>
        </w:rPr>
        <w:t>[Insert firm’s specific monitoring method]</w:t>
      </w:r>
    </w:p>
    <w:p w14:paraId="2A0ADEEC" w14:textId="577FCA1C" w:rsidR="00E67793" w:rsidRPr="00AC6EE3" w:rsidRDefault="00E67793" w:rsidP="00E67793">
      <w:pPr>
        <w:pStyle w:val="ListParagraph"/>
        <w:numPr>
          <w:ilvl w:val="0"/>
          <w:numId w:val="25"/>
        </w:numPr>
        <w:spacing w:after="0" w:line="300" w:lineRule="auto"/>
        <w:ind w:left="714" w:hanging="357"/>
        <w:contextualSpacing w:val="0"/>
        <w:jc w:val="both"/>
        <w:rPr>
          <w:highlight w:val="yellow"/>
        </w:rPr>
      </w:pPr>
      <w:r w:rsidRPr="00AC6EE3">
        <w:rPr>
          <w:highlight w:val="yellow"/>
        </w:rPr>
        <w:t>[Insert firm’s specific monitoring method]</w:t>
      </w:r>
    </w:p>
    <w:p w14:paraId="1A6EB336" w14:textId="6439917C" w:rsidR="00176C62" w:rsidRDefault="00226BD8" w:rsidP="00552D07">
      <w:pPr>
        <w:pStyle w:val="Heading1"/>
        <w:spacing w:before="160" w:after="160" w:line="300" w:lineRule="auto"/>
      </w:pPr>
      <w:bookmarkStart w:id="33" w:name="_Toc499219302"/>
      <w:bookmarkEnd w:id="32"/>
      <w:r>
        <w:t>9. Firm Requirements</w:t>
      </w:r>
      <w:bookmarkEnd w:id="33"/>
    </w:p>
    <w:p w14:paraId="6F2314E0" w14:textId="0088BE23" w:rsidR="00226BD8" w:rsidRDefault="008A5A6E" w:rsidP="00E67793">
      <w:pPr>
        <w:spacing w:before="160" w:line="300" w:lineRule="auto"/>
        <w:jc w:val="both"/>
      </w:pPr>
      <w:r w:rsidRPr="008A5A6E">
        <w:rPr>
          <w:highlight w:val="yellow"/>
        </w:rPr>
        <w:t>[Firm Name]</w:t>
      </w:r>
      <w:r>
        <w:t xml:space="preserve"> is aware of its obligations to prevent the firm being used to facilitate bribery and corruption. As well as adapting our Anti-Bribery and Corruption policies and procedures along the lines of the six principles as part of the firm’s risk-based approach, </w:t>
      </w:r>
      <w:r w:rsidRPr="008A5A6E">
        <w:rPr>
          <w:highlight w:val="yellow"/>
        </w:rPr>
        <w:t>[Firm Name]</w:t>
      </w:r>
      <w:r>
        <w:t xml:space="preserve"> is also required to implement other measures to mitigate the risk of bribery. </w:t>
      </w:r>
    </w:p>
    <w:p w14:paraId="18F2E7B6" w14:textId="46F89645" w:rsidR="008A5A6E" w:rsidRDefault="006936C4" w:rsidP="00552D07">
      <w:pPr>
        <w:pStyle w:val="Heading2"/>
        <w:spacing w:before="160" w:after="160" w:line="300" w:lineRule="auto"/>
      </w:pPr>
      <w:bookmarkStart w:id="34" w:name="_Toc499219303"/>
      <w:r>
        <w:t>9.1 Pre-employment Screening</w:t>
      </w:r>
      <w:bookmarkEnd w:id="34"/>
    </w:p>
    <w:p w14:paraId="69DF727E" w14:textId="6D025042" w:rsidR="006936C4" w:rsidRDefault="006936C4" w:rsidP="00E67793">
      <w:pPr>
        <w:spacing w:before="160" w:line="300" w:lineRule="auto"/>
        <w:jc w:val="both"/>
      </w:pPr>
      <w:r>
        <w:t xml:space="preserve">During </w:t>
      </w:r>
      <w:r w:rsidRPr="009E4955">
        <w:rPr>
          <w:highlight w:val="yellow"/>
        </w:rPr>
        <w:t>[Firm Name]</w:t>
      </w:r>
      <w:r>
        <w:t xml:space="preserve">’s recruitment process, the firm will undertake pre-employment screening of potential candidates. In doing this, </w:t>
      </w:r>
      <w:r w:rsidRPr="009E4955">
        <w:rPr>
          <w:highlight w:val="yellow"/>
        </w:rPr>
        <w:t>[Firm Name]</w:t>
      </w:r>
      <w:r>
        <w:t xml:space="preserve"> will affirm each candidate’s qualifications, suitability</w:t>
      </w:r>
      <w:r w:rsidR="0010225D">
        <w:t>,</w:t>
      </w:r>
      <w:r>
        <w:t xml:space="preserve"> </w:t>
      </w:r>
      <w:r w:rsidRPr="0010225D">
        <w:rPr>
          <w:noProof/>
        </w:rPr>
        <w:t>and</w:t>
      </w:r>
      <w:r>
        <w:t xml:space="preserve"> experience for the specified role. During the screening process, the firm will </w:t>
      </w:r>
      <w:r w:rsidR="00821969">
        <w:t xml:space="preserve">obtain and </w:t>
      </w:r>
      <w:r>
        <w:t xml:space="preserve">retrieve information that will help us assess whether a potential candidate is likely to engage in bribery or corruption. The screening process will help reduce the likelihood that an individual with a history of bribery and unethical </w:t>
      </w:r>
      <w:r w:rsidRPr="0010225D">
        <w:rPr>
          <w:noProof/>
        </w:rPr>
        <w:t>behaviour</w:t>
      </w:r>
      <w:r>
        <w:t xml:space="preserve"> will be offered a role within the firm. </w:t>
      </w:r>
    </w:p>
    <w:p w14:paraId="24318AF8" w14:textId="77777777" w:rsidR="006936C4" w:rsidRDefault="006936C4" w:rsidP="00E67793">
      <w:pPr>
        <w:spacing w:before="160" w:line="300" w:lineRule="auto"/>
        <w:jc w:val="both"/>
      </w:pPr>
      <w:r>
        <w:t xml:space="preserve">The firm’s pre-employment screening techniques include: </w:t>
      </w:r>
    </w:p>
    <w:p w14:paraId="5BB0416A" w14:textId="1CDB5E7F" w:rsidR="008A5A6E" w:rsidRDefault="006936C4" w:rsidP="00E67793">
      <w:pPr>
        <w:pStyle w:val="ListParagraph"/>
        <w:numPr>
          <w:ilvl w:val="0"/>
          <w:numId w:val="26"/>
        </w:numPr>
        <w:spacing w:after="0" w:line="300" w:lineRule="auto"/>
        <w:ind w:left="760" w:hanging="357"/>
        <w:contextualSpacing w:val="0"/>
        <w:jc w:val="both"/>
      </w:pPr>
      <w:r>
        <w:lastRenderedPageBreak/>
        <w:t xml:space="preserve">Confirming the education and professional qualifications of the candidate. </w:t>
      </w:r>
    </w:p>
    <w:p w14:paraId="26C4F372" w14:textId="1B903758" w:rsidR="006936C4" w:rsidRDefault="006936C4" w:rsidP="00E67793">
      <w:pPr>
        <w:pStyle w:val="ListParagraph"/>
        <w:numPr>
          <w:ilvl w:val="0"/>
          <w:numId w:val="26"/>
        </w:numPr>
        <w:spacing w:after="0" w:line="300" w:lineRule="auto"/>
        <w:ind w:left="760" w:hanging="357"/>
        <w:contextualSpacing w:val="0"/>
        <w:jc w:val="both"/>
      </w:pPr>
      <w:r>
        <w:t xml:space="preserve">Verification of the candidate’s employment background. </w:t>
      </w:r>
    </w:p>
    <w:p w14:paraId="06A7E6C4" w14:textId="0801DC11" w:rsidR="006936C4" w:rsidRDefault="006936C4" w:rsidP="00E67793">
      <w:pPr>
        <w:pStyle w:val="ListParagraph"/>
        <w:numPr>
          <w:ilvl w:val="0"/>
          <w:numId w:val="26"/>
        </w:numPr>
        <w:spacing w:after="0" w:line="300" w:lineRule="auto"/>
        <w:ind w:left="760" w:hanging="357"/>
        <w:contextualSpacing w:val="0"/>
        <w:jc w:val="both"/>
      </w:pPr>
      <w:r>
        <w:t xml:space="preserve">Criminal history searches. </w:t>
      </w:r>
    </w:p>
    <w:p w14:paraId="4A6430E5" w14:textId="70C9D926" w:rsidR="006936C4" w:rsidRDefault="006936C4" w:rsidP="00E67793">
      <w:pPr>
        <w:pStyle w:val="ListParagraph"/>
        <w:numPr>
          <w:ilvl w:val="0"/>
          <w:numId w:val="26"/>
        </w:numPr>
        <w:spacing w:after="0" w:line="300" w:lineRule="auto"/>
        <w:ind w:left="760" w:hanging="357"/>
        <w:contextualSpacing w:val="0"/>
        <w:jc w:val="both"/>
      </w:pPr>
      <w:r>
        <w:t xml:space="preserve">Credit checks. </w:t>
      </w:r>
    </w:p>
    <w:p w14:paraId="0A9C8D02" w14:textId="45C79845" w:rsidR="006936C4" w:rsidRDefault="006936C4" w:rsidP="00E67793">
      <w:pPr>
        <w:spacing w:before="160" w:line="300" w:lineRule="auto"/>
        <w:jc w:val="both"/>
      </w:pPr>
      <w:r>
        <w:t xml:space="preserve">Only once </w:t>
      </w:r>
      <w:r w:rsidRPr="009E4955">
        <w:rPr>
          <w:highlight w:val="yellow"/>
        </w:rPr>
        <w:t>[Firm Name]</w:t>
      </w:r>
      <w:r>
        <w:t xml:space="preserve"> is satisfied that a potential candidate doesn’t pose any inherent bribery and corruption</w:t>
      </w:r>
      <w:r w:rsidR="009E4955">
        <w:t xml:space="preserve"> </w:t>
      </w:r>
      <w:r w:rsidR="001A3425">
        <w:t xml:space="preserve">risks </w:t>
      </w:r>
      <w:r w:rsidR="009E4955">
        <w:t xml:space="preserve">will he/she be offered a position in the firm. </w:t>
      </w:r>
    </w:p>
    <w:p w14:paraId="0C2A7C30" w14:textId="5A80738E" w:rsidR="009E4955" w:rsidRDefault="009E4955" w:rsidP="00E67793">
      <w:pPr>
        <w:pStyle w:val="Heading2"/>
        <w:spacing w:before="160" w:after="160" w:line="300" w:lineRule="auto"/>
        <w:jc w:val="both"/>
      </w:pPr>
      <w:bookmarkStart w:id="35" w:name="_Toc499219304"/>
      <w:r>
        <w:t>9.2 Stress Testing</w:t>
      </w:r>
      <w:bookmarkEnd w:id="35"/>
      <w:r>
        <w:t xml:space="preserve"> </w:t>
      </w:r>
    </w:p>
    <w:p w14:paraId="0CDE06A0" w14:textId="677EF37C" w:rsidR="009E4955" w:rsidRDefault="009E4955" w:rsidP="00E67793">
      <w:pPr>
        <w:spacing w:before="160" w:line="300" w:lineRule="auto"/>
        <w:jc w:val="both"/>
      </w:pPr>
      <w:r w:rsidRPr="009E4955">
        <w:rPr>
          <w:highlight w:val="yellow"/>
        </w:rPr>
        <w:t>[Firm Name]</w:t>
      </w:r>
      <w:r>
        <w:t xml:space="preserve">’s systems and controls should be subject to periodic ‘stress tests’ to ascertain the strengths and weaknesses of the firm’s Anti-Bribery and Corruption systems and controls. </w:t>
      </w:r>
    </w:p>
    <w:p w14:paraId="1BB011BE" w14:textId="274DD25F" w:rsidR="009E4955" w:rsidRDefault="009E4955" w:rsidP="00E67793">
      <w:pPr>
        <w:spacing w:before="160" w:line="300" w:lineRule="auto"/>
        <w:jc w:val="both"/>
      </w:pPr>
      <w:r>
        <w:t xml:space="preserve">The firm has in place methods for testing the stability of our systems and controls to uncover any deficiencies and areas for further improvement. Once deficiencies have been identified, the firm will promptly address them. </w:t>
      </w:r>
    </w:p>
    <w:p w14:paraId="6F8C54BC" w14:textId="382B2EC3" w:rsidR="009E4955" w:rsidRDefault="009E4955" w:rsidP="00E67793">
      <w:pPr>
        <w:pStyle w:val="Heading2"/>
        <w:spacing w:before="160" w:after="160" w:line="300" w:lineRule="auto"/>
        <w:jc w:val="both"/>
      </w:pPr>
      <w:bookmarkStart w:id="36" w:name="_Toc499219305"/>
      <w:r>
        <w:t>9.3 Due Diligence</w:t>
      </w:r>
      <w:bookmarkEnd w:id="36"/>
      <w:r>
        <w:t xml:space="preserve"> </w:t>
      </w:r>
    </w:p>
    <w:p w14:paraId="6BADC4A1" w14:textId="6E0C4C13" w:rsidR="009E4955" w:rsidRDefault="009E4955" w:rsidP="00E67793">
      <w:pPr>
        <w:spacing w:before="160" w:line="300" w:lineRule="auto"/>
        <w:jc w:val="both"/>
      </w:pPr>
      <w:r>
        <w:t xml:space="preserve">Due diligence is an important method for ascertaining whether an individual associated with the firm or business partners/clients pose a bribery and corruption risk. </w:t>
      </w:r>
      <w:r w:rsidRPr="003210FF">
        <w:rPr>
          <w:highlight w:val="yellow"/>
        </w:rPr>
        <w:t>[Firm Name]</w:t>
      </w:r>
      <w:r>
        <w:t xml:space="preserve"> has due diligence procedures in place to mitigate these risks. </w:t>
      </w:r>
    </w:p>
    <w:p w14:paraId="68CF70D5" w14:textId="541E2209" w:rsidR="009E4955" w:rsidRDefault="009E4955" w:rsidP="00E67793">
      <w:pPr>
        <w:spacing w:before="160" w:line="300" w:lineRule="auto"/>
        <w:jc w:val="both"/>
      </w:pPr>
      <w:r>
        <w:t xml:space="preserve">The firm’s approach to bribery and corruption </w:t>
      </w:r>
      <w:r w:rsidRPr="0010225D">
        <w:rPr>
          <w:noProof/>
        </w:rPr>
        <w:t>due</w:t>
      </w:r>
      <w:r>
        <w:t xml:space="preserve"> diligence can be observed in section 8.4. </w:t>
      </w:r>
    </w:p>
    <w:p w14:paraId="230C9953" w14:textId="78B4E4CA" w:rsidR="009E4955" w:rsidRDefault="009E4955" w:rsidP="00E67793">
      <w:pPr>
        <w:pStyle w:val="Heading2"/>
        <w:spacing w:before="160" w:after="160" w:line="300" w:lineRule="auto"/>
        <w:jc w:val="both"/>
      </w:pPr>
      <w:bookmarkStart w:id="37" w:name="_Toc499219306"/>
      <w:r>
        <w:t>9.4 Record Keeping</w:t>
      </w:r>
      <w:bookmarkEnd w:id="37"/>
      <w:r>
        <w:t xml:space="preserve"> </w:t>
      </w:r>
    </w:p>
    <w:p w14:paraId="7C878124" w14:textId="7494971C" w:rsidR="009E4955" w:rsidRDefault="009E4955" w:rsidP="00E67793">
      <w:pPr>
        <w:spacing w:before="160" w:line="300" w:lineRule="auto"/>
        <w:jc w:val="both"/>
      </w:pPr>
      <w:r w:rsidRPr="003210FF">
        <w:rPr>
          <w:highlight w:val="yellow"/>
        </w:rPr>
        <w:t>[Firm Name]</w:t>
      </w:r>
      <w:r>
        <w:t xml:space="preserve"> is required to maintain adequate records as part of our Anti-Bribery and Corruption procedures. The records that the firm is required to maintain include: </w:t>
      </w:r>
    </w:p>
    <w:p w14:paraId="03760E5A" w14:textId="6FBB5D59" w:rsidR="009E4955" w:rsidRDefault="009E4955" w:rsidP="00E67793">
      <w:pPr>
        <w:pStyle w:val="ListParagraph"/>
        <w:numPr>
          <w:ilvl w:val="0"/>
          <w:numId w:val="28"/>
        </w:numPr>
        <w:spacing w:after="0" w:line="300" w:lineRule="auto"/>
        <w:ind w:left="714" w:hanging="357"/>
        <w:contextualSpacing w:val="0"/>
        <w:jc w:val="both"/>
      </w:pPr>
      <w:r>
        <w:t xml:space="preserve">The client’s identity. </w:t>
      </w:r>
    </w:p>
    <w:p w14:paraId="01F91D71" w14:textId="03E7D2B3" w:rsidR="009E4955" w:rsidRDefault="009E4955" w:rsidP="00E67793">
      <w:pPr>
        <w:pStyle w:val="ListParagraph"/>
        <w:numPr>
          <w:ilvl w:val="0"/>
          <w:numId w:val="28"/>
        </w:numPr>
        <w:spacing w:after="0" w:line="300" w:lineRule="auto"/>
        <w:ind w:left="714" w:hanging="357"/>
        <w:contextualSpacing w:val="0"/>
        <w:jc w:val="both"/>
      </w:pPr>
      <w:r>
        <w:t xml:space="preserve">The supporting evidence of verification of identity. </w:t>
      </w:r>
    </w:p>
    <w:p w14:paraId="6F8ADB37" w14:textId="53C2DD06" w:rsidR="009E4955" w:rsidRDefault="009E4955" w:rsidP="00E67793">
      <w:pPr>
        <w:pStyle w:val="ListParagraph"/>
        <w:numPr>
          <w:ilvl w:val="0"/>
          <w:numId w:val="28"/>
        </w:numPr>
        <w:spacing w:after="0" w:line="300" w:lineRule="auto"/>
        <w:ind w:left="714" w:hanging="357"/>
        <w:contextualSpacing w:val="0"/>
        <w:jc w:val="both"/>
      </w:pPr>
      <w:r>
        <w:t xml:space="preserve">The firm’s business relationship with them. </w:t>
      </w:r>
    </w:p>
    <w:p w14:paraId="41A733C1" w14:textId="4F32B8DD" w:rsidR="009E4955" w:rsidRDefault="009E4955" w:rsidP="00E67793">
      <w:pPr>
        <w:pStyle w:val="ListParagraph"/>
        <w:numPr>
          <w:ilvl w:val="0"/>
          <w:numId w:val="28"/>
        </w:numPr>
        <w:spacing w:after="0" w:line="300" w:lineRule="auto"/>
        <w:ind w:left="714" w:hanging="357"/>
        <w:contextualSpacing w:val="0"/>
        <w:jc w:val="both"/>
      </w:pPr>
      <w:r>
        <w:t xml:space="preserve">Details of any occasional transactions. </w:t>
      </w:r>
    </w:p>
    <w:p w14:paraId="67EAD3CB" w14:textId="4E5CD341" w:rsidR="009E4955" w:rsidRDefault="009E4955" w:rsidP="00E67793">
      <w:pPr>
        <w:pStyle w:val="ListParagraph"/>
        <w:numPr>
          <w:ilvl w:val="0"/>
          <w:numId w:val="28"/>
        </w:numPr>
        <w:spacing w:after="0" w:line="300" w:lineRule="auto"/>
        <w:ind w:left="714" w:hanging="357"/>
        <w:contextualSpacing w:val="0"/>
        <w:jc w:val="both"/>
      </w:pPr>
      <w:r>
        <w:t xml:space="preserve">Details of monitoring of the relationship. </w:t>
      </w:r>
    </w:p>
    <w:p w14:paraId="5A214725" w14:textId="48B7AA37" w:rsidR="009E4955" w:rsidRDefault="009E4955" w:rsidP="00E67793">
      <w:pPr>
        <w:spacing w:before="160" w:line="300" w:lineRule="auto"/>
        <w:jc w:val="both"/>
      </w:pPr>
      <w:r w:rsidRPr="003210FF">
        <w:rPr>
          <w:highlight w:val="yellow"/>
        </w:rPr>
        <w:t>[Firm Name]</w:t>
      </w:r>
      <w:r>
        <w:t xml:space="preserve"> will </w:t>
      </w:r>
      <w:r w:rsidR="003210FF">
        <w:t xml:space="preserve">retain these records for a minimum of five years after the termination of the business relationship with each customer, </w:t>
      </w:r>
      <w:r w:rsidR="003210FF" w:rsidRPr="003210FF">
        <w:t xml:space="preserve">except for situations where legal obligations placed upon </w:t>
      </w:r>
      <w:r w:rsidR="003210FF" w:rsidRPr="003210FF">
        <w:rPr>
          <w:highlight w:val="yellow"/>
        </w:rPr>
        <w:t>[Firm Name]</w:t>
      </w:r>
      <w:r w:rsidR="003210FF" w:rsidRPr="003210FF">
        <w:t xml:space="preserve"> require otherwise.</w:t>
      </w:r>
    </w:p>
    <w:p w14:paraId="4909E6DB" w14:textId="3963C714" w:rsidR="003210FF" w:rsidRDefault="003210FF" w:rsidP="00552D07">
      <w:pPr>
        <w:pStyle w:val="Heading1"/>
        <w:spacing w:before="160" w:after="160" w:line="300" w:lineRule="auto"/>
      </w:pPr>
      <w:bookmarkStart w:id="38" w:name="_Toc499219307"/>
      <w:r>
        <w:t>10. Training</w:t>
      </w:r>
      <w:bookmarkEnd w:id="38"/>
      <w:r>
        <w:t xml:space="preserve"> </w:t>
      </w:r>
    </w:p>
    <w:p w14:paraId="43D92335" w14:textId="6EFA00B5" w:rsidR="003210FF" w:rsidRDefault="00FA15D4" w:rsidP="00E67793">
      <w:pPr>
        <w:spacing w:before="160" w:line="300" w:lineRule="auto"/>
        <w:jc w:val="both"/>
      </w:pPr>
      <w:r w:rsidRPr="00E67793">
        <w:rPr>
          <w:highlight w:val="yellow"/>
        </w:rPr>
        <w:t>[</w:t>
      </w:r>
      <w:bookmarkStart w:id="39" w:name="_Hlk499642861"/>
      <w:r w:rsidRPr="00E67793">
        <w:rPr>
          <w:highlight w:val="yellow"/>
        </w:rPr>
        <w:t>Firm Name]</w:t>
      </w:r>
      <w:r>
        <w:t xml:space="preserve"> employees and agents are provided with Anti-Bribery and Corruption training upon their induction to the firm. Employees and agents are also provided with annual training/refresher training by the firm. </w:t>
      </w:r>
      <w:bookmarkEnd w:id="39"/>
    </w:p>
    <w:p w14:paraId="07FA1B3D" w14:textId="202DA3E0" w:rsidR="00FA15D4" w:rsidRDefault="00FA15D4" w:rsidP="00E67793">
      <w:pPr>
        <w:spacing w:before="160" w:line="300" w:lineRule="auto"/>
        <w:jc w:val="both"/>
      </w:pPr>
      <w:bookmarkStart w:id="40" w:name="_Hlk499642910"/>
      <w:r w:rsidRPr="00AC6EE3">
        <w:rPr>
          <w:highlight w:val="yellow"/>
        </w:rPr>
        <w:lastRenderedPageBreak/>
        <w:t>[Insert information about firm’s training arrangement]</w:t>
      </w:r>
    </w:p>
    <w:p w14:paraId="11F48F56" w14:textId="4073C5AD" w:rsidR="00D94A9F" w:rsidRPr="003210FF" w:rsidRDefault="00D94A9F" w:rsidP="00E67793">
      <w:pPr>
        <w:spacing w:before="160" w:line="300" w:lineRule="auto"/>
        <w:jc w:val="both"/>
      </w:pPr>
      <w:r w:rsidRPr="00D94A9F">
        <w:t>Employees are training in</w:t>
      </w:r>
      <w:r>
        <w:t xml:space="preserve"> all areas detailed in section 8</w:t>
      </w:r>
      <w:r w:rsidRPr="00D94A9F">
        <w:t>.5 of this policy.</w:t>
      </w:r>
    </w:p>
    <w:p w14:paraId="0114FA1C" w14:textId="721858E8" w:rsidR="002F2991" w:rsidRDefault="00FA15D4" w:rsidP="00E67793">
      <w:pPr>
        <w:spacing w:before="160" w:line="300" w:lineRule="auto"/>
        <w:jc w:val="both"/>
      </w:pPr>
      <w:bookmarkStart w:id="41" w:name="_Hlk499643045"/>
      <w:bookmarkEnd w:id="40"/>
      <w:r>
        <w:t>Employee</w:t>
      </w:r>
      <w:r w:rsidRPr="00FA15D4">
        <w:t xml:space="preserve"> training records are to be retained and evidenced on each individual employee’s Continual Professional Development (“CPD”) Log alongside the firms central training log. Records are required to be retained for five years.</w:t>
      </w:r>
    </w:p>
    <w:p w14:paraId="2B17C2EE" w14:textId="00D266B7" w:rsidR="00FA15D4" w:rsidRDefault="00D111FA" w:rsidP="00552D07">
      <w:pPr>
        <w:pStyle w:val="Heading1"/>
        <w:spacing w:before="160" w:after="160" w:line="300" w:lineRule="auto"/>
      </w:pPr>
      <w:bookmarkStart w:id="42" w:name="_Toc499219308"/>
      <w:bookmarkEnd w:id="41"/>
      <w:r>
        <w:t xml:space="preserve">11. </w:t>
      </w:r>
      <w:r w:rsidR="00FA15D4">
        <w:t>Suspicious Activity</w:t>
      </w:r>
      <w:bookmarkEnd w:id="42"/>
      <w:r w:rsidR="00FA15D4">
        <w:t xml:space="preserve"> </w:t>
      </w:r>
    </w:p>
    <w:p w14:paraId="4CDEC185" w14:textId="114704C5" w:rsidR="00FA15D4" w:rsidRDefault="00FA15D4" w:rsidP="00E67793">
      <w:pPr>
        <w:spacing w:before="160" w:line="300" w:lineRule="auto"/>
        <w:jc w:val="both"/>
      </w:pPr>
      <w:r>
        <w:t xml:space="preserve">All employees and agents at </w:t>
      </w:r>
      <w:r w:rsidRPr="00FA15D4">
        <w:rPr>
          <w:highlight w:val="yellow"/>
        </w:rPr>
        <w:t>[Firm Name]</w:t>
      </w:r>
      <w:r>
        <w:t>, regardless of position, have a responsibility to report incidents or suspicions of bribery. Possible cases of bribery, when they go unreported, may bring the firm and the sector in which it operates into disrepute.</w:t>
      </w:r>
      <w:r w:rsidR="00D111FA">
        <w:t xml:space="preserve"> As such, it is important that any individual associated with </w:t>
      </w:r>
      <w:r w:rsidR="00D111FA" w:rsidRPr="00D111FA">
        <w:rPr>
          <w:highlight w:val="yellow"/>
        </w:rPr>
        <w:t>[Firm Name]</w:t>
      </w:r>
      <w:r w:rsidR="00D111FA">
        <w:t xml:space="preserve"> who are in a position to detect bribery follow the firm’s procedures for reporting bribery. </w:t>
      </w:r>
    </w:p>
    <w:p w14:paraId="6C8EC3AB" w14:textId="73166DA7" w:rsidR="00D111FA" w:rsidRDefault="00D111FA" w:rsidP="00E67793">
      <w:pPr>
        <w:spacing w:before="160" w:line="300" w:lineRule="auto"/>
        <w:jc w:val="both"/>
      </w:pPr>
      <w:r w:rsidRPr="00D111FA">
        <w:rPr>
          <w:highlight w:val="yellow"/>
        </w:rPr>
        <w:t>[Firm Name]</w:t>
      </w:r>
      <w:r>
        <w:t xml:space="preserve"> provides training to all employees on how to identify suspicious activity related to bribery and steps they must undertake to report it. </w:t>
      </w:r>
    </w:p>
    <w:p w14:paraId="22217719" w14:textId="77777777" w:rsidR="00D30ADB" w:rsidRPr="00D30ADB" w:rsidRDefault="00D30ADB" w:rsidP="00D30ADB">
      <w:pPr>
        <w:spacing w:before="160" w:line="300" w:lineRule="auto"/>
        <w:jc w:val="both"/>
        <w:rPr>
          <w:b/>
        </w:rPr>
      </w:pPr>
      <w:r w:rsidRPr="00D30ADB">
        <w:rPr>
          <w:b/>
        </w:rPr>
        <w:t>Steps to report a suspicion of bribery:</w:t>
      </w:r>
    </w:p>
    <w:p w14:paraId="78E2ACE1" w14:textId="53436BD4" w:rsidR="00D30ADB" w:rsidRPr="00B074B3" w:rsidRDefault="00D30ADB" w:rsidP="00D30ADB">
      <w:pPr>
        <w:spacing w:before="160" w:line="300" w:lineRule="auto"/>
        <w:jc w:val="both"/>
      </w:pPr>
      <w:r w:rsidRPr="00B074B3">
        <w:t xml:space="preserve">Should an employee have a suspicion of bribery, the employee should inform their line manager who will notify the legal team. The legal team will need to make a judgement on whether the gift being offered is reasonable and proportionate. </w:t>
      </w:r>
      <w:r w:rsidR="0008072C">
        <w:t>Where appropriate, and following legal assessment, consideration will be given to whether disclosure to external authorities, including the Serious Fraud Office (SFO), is required or appropriate in the circumstances</w:t>
      </w:r>
      <w:r w:rsidRPr="00B074B3">
        <w:t xml:space="preserve">. </w:t>
      </w:r>
      <w:r w:rsidR="007D0723">
        <w:t xml:space="preserve">Where required, the firm will notify the Financial Conduct Authority (FCA) of relevant matters via the FCA’s current regulatory reporting and notification systems, including My FCA and </w:t>
      </w:r>
      <w:proofErr w:type="spellStart"/>
      <w:r w:rsidR="007D0723">
        <w:t>RegData</w:t>
      </w:r>
      <w:proofErr w:type="spellEnd"/>
      <w:r w:rsidR="007D0723">
        <w:t>, in accordance with applicable regulatory requirements</w:t>
      </w:r>
      <w:r w:rsidRPr="00B074B3">
        <w:t xml:space="preserve">. </w:t>
      </w:r>
    </w:p>
    <w:p w14:paraId="2B0F39C9" w14:textId="77777777" w:rsidR="00D30ADB" w:rsidRPr="00B074B3" w:rsidRDefault="00D30ADB" w:rsidP="00D30ADB">
      <w:pPr>
        <w:spacing w:before="160" w:line="300" w:lineRule="auto"/>
        <w:jc w:val="both"/>
      </w:pPr>
      <w:r w:rsidRPr="00B074B3">
        <w:t xml:space="preserve">Examples of suspicious activity include, not limited to the following: </w:t>
      </w:r>
    </w:p>
    <w:p w14:paraId="0228AC37" w14:textId="77777777" w:rsidR="00D30ADB" w:rsidRPr="00B074B3" w:rsidRDefault="00D30ADB" w:rsidP="00D30ADB">
      <w:pPr>
        <w:pStyle w:val="ListParagraph"/>
        <w:numPr>
          <w:ilvl w:val="0"/>
          <w:numId w:val="31"/>
        </w:numPr>
        <w:spacing w:after="0" w:line="300" w:lineRule="auto"/>
        <w:ind w:left="714" w:hanging="357"/>
        <w:contextualSpacing w:val="0"/>
        <w:jc w:val="both"/>
      </w:pPr>
      <w:r w:rsidRPr="00B074B3">
        <w:t>Third Parties or Agents who are deemed valuable for their Personal Ties rather than for their Services, or who request compensation out of proportion to the value of their services.</w:t>
      </w:r>
    </w:p>
    <w:p w14:paraId="6D636570" w14:textId="77777777" w:rsidR="00D30ADB" w:rsidRPr="00B074B3" w:rsidRDefault="00D30ADB" w:rsidP="00D30ADB">
      <w:pPr>
        <w:pStyle w:val="ListParagraph"/>
        <w:numPr>
          <w:ilvl w:val="0"/>
          <w:numId w:val="31"/>
        </w:numPr>
        <w:spacing w:after="0" w:line="300" w:lineRule="auto"/>
        <w:ind w:left="714" w:hanging="357"/>
        <w:contextualSpacing w:val="0"/>
        <w:jc w:val="both"/>
      </w:pPr>
      <w:r w:rsidRPr="00B074B3">
        <w:t xml:space="preserve">Client requests for Favours, such as Job Interviews for family members. </w:t>
      </w:r>
    </w:p>
    <w:p w14:paraId="19376105" w14:textId="77777777" w:rsidR="00D30ADB" w:rsidRPr="00B074B3" w:rsidRDefault="00D30ADB" w:rsidP="00D30ADB">
      <w:pPr>
        <w:pStyle w:val="ListParagraph"/>
        <w:numPr>
          <w:ilvl w:val="0"/>
          <w:numId w:val="31"/>
        </w:numPr>
        <w:spacing w:after="0" w:line="300" w:lineRule="auto"/>
        <w:ind w:left="714" w:hanging="357"/>
        <w:contextualSpacing w:val="0"/>
        <w:jc w:val="both"/>
      </w:pPr>
      <w:r w:rsidRPr="00B074B3">
        <w:t>Requests to engage Third Parties without a written contract.</w:t>
      </w:r>
    </w:p>
    <w:p w14:paraId="7C91B370" w14:textId="77777777" w:rsidR="00D30ADB" w:rsidRPr="00B074B3" w:rsidRDefault="00D30ADB" w:rsidP="00D30ADB">
      <w:pPr>
        <w:pStyle w:val="ListParagraph"/>
        <w:numPr>
          <w:ilvl w:val="0"/>
          <w:numId w:val="31"/>
        </w:numPr>
        <w:spacing w:after="0" w:line="300" w:lineRule="auto"/>
        <w:ind w:left="714" w:hanging="357"/>
        <w:contextualSpacing w:val="0"/>
        <w:jc w:val="both"/>
      </w:pPr>
      <w:r w:rsidRPr="00B074B3">
        <w:t xml:space="preserve">Client requests for Favours, such as Job Interviews for family members. </w:t>
      </w:r>
    </w:p>
    <w:p w14:paraId="7C9DB97C" w14:textId="77777777" w:rsidR="00D30ADB" w:rsidRPr="00B074B3" w:rsidRDefault="00D30ADB" w:rsidP="00D30ADB">
      <w:pPr>
        <w:pStyle w:val="ListParagraph"/>
        <w:numPr>
          <w:ilvl w:val="0"/>
          <w:numId w:val="31"/>
        </w:numPr>
        <w:spacing w:after="0" w:line="300" w:lineRule="auto"/>
        <w:ind w:left="714" w:hanging="357"/>
        <w:contextualSpacing w:val="0"/>
        <w:jc w:val="both"/>
      </w:pPr>
      <w:r w:rsidRPr="00B074B3">
        <w:t>Gifts or Hospitality that could be lavish or inappropriate.</w:t>
      </w:r>
    </w:p>
    <w:p w14:paraId="49E1B62B" w14:textId="77777777" w:rsidR="00D30ADB" w:rsidRPr="00B074B3" w:rsidRDefault="00D30ADB" w:rsidP="00D30ADB">
      <w:pPr>
        <w:pStyle w:val="ListParagraph"/>
        <w:numPr>
          <w:ilvl w:val="0"/>
          <w:numId w:val="31"/>
        </w:numPr>
        <w:spacing w:after="0" w:line="300" w:lineRule="auto"/>
        <w:ind w:left="714" w:hanging="357"/>
        <w:contextualSpacing w:val="0"/>
        <w:jc w:val="both"/>
      </w:pPr>
      <w:r w:rsidRPr="00B074B3">
        <w:t>Conditional requests for Donations to Charities or Political Parties.</w:t>
      </w:r>
    </w:p>
    <w:p w14:paraId="2E184033" w14:textId="77777777" w:rsidR="00DC37A9" w:rsidRDefault="00DC37A9" w:rsidP="00DC37A9"/>
    <w:p w14:paraId="7363BDB0" w14:textId="77777777" w:rsidR="00AF3ECB" w:rsidRPr="0001459F" w:rsidRDefault="00AF3ECB" w:rsidP="00AF3ECB"/>
    <w:p w14:paraId="54710EFC" w14:textId="77777777" w:rsidR="00CC3318" w:rsidRPr="00363F93" w:rsidRDefault="00CC3318" w:rsidP="00CC3318"/>
    <w:p w14:paraId="1058B1BE" w14:textId="77777777" w:rsidR="00F61DE5" w:rsidRPr="00F61DE5" w:rsidRDefault="00F61DE5" w:rsidP="00F61DE5"/>
    <w:p w14:paraId="35A7717C" w14:textId="77777777" w:rsidR="00F61DE5" w:rsidRPr="00F61DE5" w:rsidRDefault="00F61DE5" w:rsidP="00F61DE5"/>
    <w:sectPr w:rsidR="00F61DE5" w:rsidRPr="00F61DE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477B5" w14:textId="77777777" w:rsidR="00AC5933" w:rsidRDefault="00AC5933" w:rsidP="00191A3D">
      <w:pPr>
        <w:spacing w:after="0" w:line="240" w:lineRule="auto"/>
      </w:pPr>
      <w:r>
        <w:separator/>
      </w:r>
    </w:p>
  </w:endnote>
  <w:endnote w:type="continuationSeparator" w:id="0">
    <w:p w14:paraId="4726F639" w14:textId="77777777" w:rsidR="00AC5933" w:rsidRDefault="00AC5933" w:rsidP="0019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3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8"/>
      <w:gridCol w:w="5053"/>
    </w:tblGrid>
    <w:tr w:rsidR="005431CA" w:rsidRPr="009A3BCA" w14:paraId="64A4AC66" w14:textId="77777777" w:rsidTr="00720CC7">
      <w:trPr>
        <w:trHeight w:val="284"/>
      </w:trPr>
      <w:tc>
        <w:tcPr>
          <w:tcW w:w="2171" w:type="pct"/>
          <w:tcMar>
            <w:left w:w="0" w:type="dxa"/>
            <w:right w:w="0" w:type="dxa"/>
          </w:tcMar>
          <w:vAlign w:val="bottom"/>
        </w:tcPr>
        <w:p w14:paraId="4317EB6A" w14:textId="77777777" w:rsidR="005431CA" w:rsidRPr="00416BBD" w:rsidRDefault="005431CA" w:rsidP="005431CA">
          <w:pPr>
            <w:pStyle w:val="Header"/>
            <w:spacing w:before="200"/>
            <w:rPr>
              <w:color w:val="000000" w:themeColor="text1"/>
              <w:sz w:val="18"/>
              <w:szCs w:val="18"/>
              <w:lang w:val="en-US"/>
            </w:rPr>
          </w:pPr>
          <w:r w:rsidRPr="00416BBD">
            <w:rPr>
              <w:color w:val="000000" w:themeColor="text1"/>
              <w:sz w:val="18"/>
              <w:szCs w:val="18"/>
            </w:rPr>
            <w:t xml:space="preserve">© </w:t>
          </w:r>
          <w:r>
            <w:rPr>
              <w:color w:val="000000" w:themeColor="text1"/>
              <w:sz w:val="18"/>
              <w:szCs w:val="18"/>
            </w:rPr>
            <w:t>Thistle Initiatives</w:t>
          </w:r>
          <w:r w:rsidRPr="00416BBD">
            <w:rPr>
              <w:color w:val="000000" w:themeColor="text1"/>
              <w:sz w:val="18"/>
              <w:szCs w:val="18"/>
            </w:rPr>
            <w:t xml:space="preserve"> Limited</w:t>
          </w:r>
        </w:p>
      </w:tc>
      <w:tc>
        <w:tcPr>
          <w:tcW w:w="2829" w:type="pct"/>
          <w:tcMar>
            <w:left w:w="0" w:type="dxa"/>
            <w:right w:w="0" w:type="dxa"/>
          </w:tcMar>
          <w:vAlign w:val="bottom"/>
        </w:tcPr>
        <w:p w14:paraId="07AF217F" w14:textId="6B6D6D62" w:rsidR="005431CA" w:rsidRPr="00416BBD" w:rsidRDefault="005431CA" w:rsidP="005431CA">
          <w:pPr>
            <w:pStyle w:val="Header"/>
            <w:spacing w:before="200"/>
            <w:jc w:val="right"/>
            <w:rPr>
              <w:color w:val="000000" w:themeColor="text1"/>
              <w:sz w:val="18"/>
              <w:szCs w:val="18"/>
            </w:rPr>
          </w:pPr>
          <w:r w:rsidRPr="00416BBD">
            <w:rPr>
              <w:color w:val="000000" w:themeColor="text1"/>
              <w:sz w:val="18"/>
              <w:szCs w:val="18"/>
            </w:rPr>
            <w:t>Version</w:t>
          </w:r>
          <w:r w:rsidR="00520DEE">
            <w:rPr>
              <w:color w:val="000000" w:themeColor="text1"/>
              <w:sz w:val="18"/>
              <w:szCs w:val="18"/>
            </w:rPr>
            <w:t xml:space="preserve">: </w:t>
          </w:r>
          <w:r w:rsidR="000F1199">
            <w:rPr>
              <w:color w:val="000000" w:themeColor="text1"/>
              <w:sz w:val="18"/>
              <w:szCs w:val="18"/>
            </w:rPr>
            <w:t>February 2026</w:t>
          </w:r>
        </w:p>
      </w:tc>
    </w:tr>
  </w:tbl>
  <w:p w14:paraId="2BB38CA8" w14:textId="2912774E" w:rsidR="00285737" w:rsidRDefault="00285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E7D40" w14:textId="77777777" w:rsidR="00AC5933" w:rsidRDefault="00AC5933" w:rsidP="00191A3D">
      <w:pPr>
        <w:spacing w:after="0" w:line="240" w:lineRule="auto"/>
      </w:pPr>
      <w:r>
        <w:separator/>
      </w:r>
    </w:p>
  </w:footnote>
  <w:footnote w:type="continuationSeparator" w:id="0">
    <w:p w14:paraId="71F7496C" w14:textId="77777777" w:rsidR="00AC5933" w:rsidRDefault="00AC5933" w:rsidP="00191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5FA9" w14:textId="62AEC4AF" w:rsidR="00191A3D" w:rsidRPr="00B01C7E" w:rsidRDefault="00191A3D" w:rsidP="00B01C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3C7"/>
    <w:multiLevelType w:val="hybridMultilevel"/>
    <w:tmpl w:val="D5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B5140"/>
    <w:multiLevelType w:val="hybridMultilevel"/>
    <w:tmpl w:val="7938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D4C73"/>
    <w:multiLevelType w:val="hybridMultilevel"/>
    <w:tmpl w:val="16CE1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A64C1"/>
    <w:multiLevelType w:val="hybridMultilevel"/>
    <w:tmpl w:val="01A0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91255"/>
    <w:multiLevelType w:val="hybridMultilevel"/>
    <w:tmpl w:val="01AA3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E84523"/>
    <w:multiLevelType w:val="hybridMultilevel"/>
    <w:tmpl w:val="1D1C1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62E85"/>
    <w:multiLevelType w:val="hybridMultilevel"/>
    <w:tmpl w:val="C4AC8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57266"/>
    <w:multiLevelType w:val="hybridMultilevel"/>
    <w:tmpl w:val="E112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13693"/>
    <w:multiLevelType w:val="hybridMultilevel"/>
    <w:tmpl w:val="D0E43E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0905C9A"/>
    <w:multiLevelType w:val="hybridMultilevel"/>
    <w:tmpl w:val="6E88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031ED"/>
    <w:multiLevelType w:val="hybridMultilevel"/>
    <w:tmpl w:val="1E98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14259"/>
    <w:multiLevelType w:val="hybridMultilevel"/>
    <w:tmpl w:val="159C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E0BEB"/>
    <w:multiLevelType w:val="hybridMultilevel"/>
    <w:tmpl w:val="E3501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A4F5C"/>
    <w:multiLevelType w:val="hybridMultilevel"/>
    <w:tmpl w:val="65A4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B4FA7"/>
    <w:multiLevelType w:val="hybridMultilevel"/>
    <w:tmpl w:val="147C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D49DB"/>
    <w:multiLevelType w:val="hybridMultilevel"/>
    <w:tmpl w:val="28FCC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B1118"/>
    <w:multiLevelType w:val="hybridMultilevel"/>
    <w:tmpl w:val="CFE4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F43CFB"/>
    <w:multiLevelType w:val="hybridMultilevel"/>
    <w:tmpl w:val="37E81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78049D"/>
    <w:multiLevelType w:val="hybridMultilevel"/>
    <w:tmpl w:val="4A565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F2A04"/>
    <w:multiLevelType w:val="hybridMultilevel"/>
    <w:tmpl w:val="163C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3D4CDC"/>
    <w:multiLevelType w:val="hybridMultilevel"/>
    <w:tmpl w:val="C814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DD3D02"/>
    <w:multiLevelType w:val="hybridMultilevel"/>
    <w:tmpl w:val="4D785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7F1D80"/>
    <w:multiLevelType w:val="hybridMultilevel"/>
    <w:tmpl w:val="C25A9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852B5"/>
    <w:multiLevelType w:val="hybridMultilevel"/>
    <w:tmpl w:val="78C0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9F49C8"/>
    <w:multiLevelType w:val="hybridMultilevel"/>
    <w:tmpl w:val="6AFA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0B001A"/>
    <w:multiLevelType w:val="hybridMultilevel"/>
    <w:tmpl w:val="0C5681D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5FB0343A"/>
    <w:multiLevelType w:val="hybridMultilevel"/>
    <w:tmpl w:val="BCC0B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037BC2"/>
    <w:multiLevelType w:val="hybridMultilevel"/>
    <w:tmpl w:val="4672E06A"/>
    <w:lvl w:ilvl="0" w:tplc="08090001">
      <w:start w:val="1"/>
      <w:numFmt w:val="bullet"/>
      <w:lvlText w:val=""/>
      <w:lvlJc w:val="left"/>
      <w:pPr>
        <w:ind w:left="5889" w:hanging="360"/>
      </w:pPr>
      <w:rPr>
        <w:rFonts w:ascii="Symbol" w:hAnsi="Symbol" w:hint="default"/>
      </w:rPr>
    </w:lvl>
    <w:lvl w:ilvl="1" w:tplc="08090003" w:tentative="1">
      <w:start w:val="1"/>
      <w:numFmt w:val="bullet"/>
      <w:lvlText w:val="o"/>
      <w:lvlJc w:val="left"/>
      <w:pPr>
        <w:ind w:left="6609" w:hanging="360"/>
      </w:pPr>
      <w:rPr>
        <w:rFonts w:ascii="Courier New" w:hAnsi="Courier New" w:cs="Courier New" w:hint="default"/>
      </w:rPr>
    </w:lvl>
    <w:lvl w:ilvl="2" w:tplc="08090005" w:tentative="1">
      <w:start w:val="1"/>
      <w:numFmt w:val="bullet"/>
      <w:lvlText w:val=""/>
      <w:lvlJc w:val="left"/>
      <w:pPr>
        <w:ind w:left="7329" w:hanging="360"/>
      </w:pPr>
      <w:rPr>
        <w:rFonts w:ascii="Wingdings" w:hAnsi="Wingdings" w:hint="default"/>
      </w:rPr>
    </w:lvl>
    <w:lvl w:ilvl="3" w:tplc="08090001" w:tentative="1">
      <w:start w:val="1"/>
      <w:numFmt w:val="bullet"/>
      <w:lvlText w:val=""/>
      <w:lvlJc w:val="left"/>
      <w:pPr>
        <w:ind w:left="8049" w:hanging="360"/>
      </w:pPr>
      <w:rPr>
        <w:rFonts w:ascii="Symbol" w:hAnsi="Symbol" w:hint="default"/>
      </w:rPr>
    </w:lvl>
    <w:lvl w:ilvl="4" w:tplc="08090003" w:tentative="1">
      <w:start w:val="1"/>
      <w:numFmt w:val="bullet"/>
      <w:lvlText w:val="o"/>
      <w:lvlJc w:val="left"/>
      <w:pPr>
        <w:ind w:left="8769" w:hanging="360"/>
      </w:pPr>
      <w:rPr>
        <w:rFonts w:ascii="Courier New" w:hAnsi="Courier New" w:cs="Courier New" w:hint="default"/>
      </w:rPr>
    </w:lvl>
    <w:lvl w:ilvl="5" w:tplc="08090005" w:tentative="1">
      <w:start w:val="1"/>
      <w:numFmt w:val="bullet"/>
      <w:lvlText w:val=""/>
      <w:lvlJc w:val="left"/>
      <w:pPr>
        <w:ind w:left="9489" w:hanging="360"/>
      </w:pPr>
      <w:rPr>
        <w:rFonts w:ascii="Wingdings" w:hAnsi="Wingdings" w:hint="default"/>
      </w:rPr>
    </w:lvl>
    <w:lvl w:ilvl="6" w:tplc="08090001" w:tentative="1">
      <w:start w:val="1"/>
      <w:numFmt w:val="bullet"/>
      <w:lvlText w:val=""/>
      <w:lvlJc w:val="left"/>
      <w:pPr>
        <w:ind w:left="10209" w:hanging="360"/>
      </w:pPr>
      <w:rPr>
        <w:rFonts w:ascii="Symbol" w:hAnsi="Symbol" w:hint="default"/>
      </w:rPr>
    </w:lvl>
    <w:lvl w:ilvl="7" w:tplc="08090003" w:tentative="1">
      <w:start w:val="1"/>
      <w:numFmt w:val="bullet"/>
      <w:lvlText w:val="o"/>
      <w:lvlJc w:val="left"/>
      <w:pPr>
        <w:ind w:left="10929" w:hanging="360"/>
      </w:pPr>
      <w:rPr>
        <w:rFonts w:ascii="Courier New" w:hAnsi="Courier New" w:cs="Courier New" w:hint="default"/>
      </w:rPr>
    </w:lvl>
    <w:lvl w:ilvl="8" w:tplc="08090005" w:tentative="1">
      <w:start w:val="1"/>
      <w:numFmt w:val="bullet"/>
      <w:lvlText w:val=""/>
      <w:lvlJc w:val="left"/>
      <w:pPr>
        <w:ind w:left="11649" w:hanging="360"/>
      </w:pPr>
      <w:rPr>
        <w:rFonts w:ascii="Wingdings" w:hAnsi="Wingdings" w:hint="default"/>
      </w:rPr>
    </w:lvl>
  </w:abstractNum>
  <w:abstractNum w:abstractNumId="28" w15:restartNumberingAfterBreak="0">
    <w:nsid w:val="64FB38F4"/>
    <w:multiLevelType w:val="hybridMultilevel"/>
    <w:tmpl w:val="4F48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452CE5"/>
    <w:multiLevelType w:val="hybridMultilevel"/>
    <w:tmpl w:val="25CE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FB2B8E"/>
    <w:multiLevelType w:val="hybridMultilevel"/>
    <w:tmpl w:val="40383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9462471">
    <w:abstractNumId w:val="13"/>
  </w:num>
  <w:num w:numId="2" w16cid:durableId="1837843460">
    <w:abstractNumId w:val="11"/>
  </w:num>
  <w:num w:numId="3" w16cid:durableId="2003466845">
    <w:abstractNumId w:val="4"/>
  </w:num>
  <w:num w:numId="4" w16cid:durableId="74711136">
    <w:abstractNumId w:val="14"/>
  </w:num>
  <w:num w:numId="5" w16cid:durableId="669524926">
    <w:abstractNumId w:val="30"/>
  </w:num>
  <w:num w:numId="6" w16cid:durableId="648167751">
    <w:abstractNumId w:val="26"/>
  </w:num>
  <w:num w:numId="7" w16cid:durableId="370738210">
    <w:abstractNumId w:val="8"/>
  </w:num>
  <w:num w:numId="8" w16cid:durableId="828178810">
    <w:abstractNumId w:val="24"/>
  </w:num>
  <w:num w:numId="9" w16cid:durableId="1976374356">
    <w:abstractNumId w:val="18"/>
  </w:num>
  <w:num w:numId="10" w16cid:durableId="656149673">
    <w:abstractNumId w:val="12"/>
  </w:num>
  <w:num w:numId="11" w16cid:durableId="1336155305">
    <w:abstractNumId w:val="19"/>
  </w:num>
  <w:num w:numId="12" w16cid:durableId="830369991">
    <w:abstractNumId w:val="16"/>
  </w:num>
  <w:num w:numId="13" w16cid:durableId="1719280118">
    <w:abstractNumId w:val="22"/>
  </w:num>
  <w:num w:numId="14" w16cid:durableId="1623800130">
    <w:abstractNumId w:val="10"/>
  </w:num>
  <w:num w:numId="15" w16cid:durableId="933707151">
    <w:abstractNumId w:val="1"/>
  </w:num>
  <w:num w:numId="16" w16cid:durableId="131557003">
    <w:abstractNumId w:val="0"/>
  </w:num>
  <w:num w:numId="17" w16cid:durableId="647631200">
    <w:abstractNumId w:val="2"/>
  </w:num>
  <w:num w:numId="18" w16cid:durableId="25105134">
    <w:abstractNumId w:val="17"/>
  </w:num>
  <w:num w:numId="19" w16cid:durableId="1959094731">
    <w:abstractNumId w:val="28"/>
  </w:num>
  <w:num w:numId="20" w16cid:durableId="233246345">
    <w:abstractNumId w:val="6"/>
  </w:num>
  <w:num w:numId="21" w16cid:durableId="1320572717">
    <w:abstractNumId w:val="7"/>
  </w:num>
  <w:num w:numId="22" w16cid:durableId="1972903558">
    <w:abstractNumId w:val="27"/>
  </w:num>
  <w:num w:numId="23" w16cid:durableId="1813211609">
    <w:abstractNumId w:val="3"/>
  </w:num>
  <w:num w:numId="24" w16cid:durableId="584806591">
    <w:abstractNumId w:val="9"/>
  </w:num>
  <w:num w:numId="25" w16cid:durableId="592590096">
    <w:abstractNumId w:val="23"/>
  </w:num>
  <w:num w:numId="26" w16cid:durableId="907423652">
    <w:abstractNumId w:val="25"/>
  </w:num>
  <w:num w:numId="27" w16cid:durableId="626008086">
    <w:abstractNumId w:val="20"/>
  </w:num>
  <w:num w:numId="28" w16cid:durableId="657998341">
    <w:abstractNumId w:val="29"/>
  </w:num>
  <w:num w:numId="29" w16cid:durableId="1277450483">
    <w:abstractNumId w:val="5"/>
  </w:num>
  <w:num w:numId="30" w16cid:durableId="1820995959">
    <w:abstractNumId w:val="21"/>
  </w:num>
  <w:num w:numId="31" w16cid:durableId="6756963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1NDMyNzc1NjAwN7FU0lEKTi0uzszPAykwqgUAHHjfpywAAAA="/>
  </w:docVars>
  <w:rsids>
    <w:rsidRoot w:val="00191A3D"/>
    <w:rsid w:val="0001459F"/>
    <w:rsid w:val="000168D8"/>
    <w:rsid w:val="000539FE"/>
    <w:rsid w:val="00064F47"/>
    <w:rsid w:val="0008072C"/>
    <w:rsid w:val="000A71BE"/>
    <w:rsid w:val="000B2DE7"/>
    <w:rsid w:val="000E102C"/>
    <w:rsid w:val="000F1199"/>
    <w:rsid w:val="0010225D"/>
    <w:rsid w:val="00133BFD"/>
    <w:rsid w:val="00150288"/>
    <w:rsid w:val="00163C18"/>
    <w:rsid w:val="001674F0"/>
    <w:rsid w:val="00176C62"/>
    <w:rsid w:val="00181083"/>
    <w:rsid w:val="00191A3D"/>
    <w:rsid w:val="001A3425"/>
    <w:rsid w:val="001B1531"/>
    <w:rsid w:val="001D7048"/>
    <w:rsid w:val="00226BD8"/>
    <w:rsid w:val="0026281C"/>
    <w:rsid w:val="00285737"/>
    <w:rsid w:val="002A4CBB"/>
    <w:rsid w:val="002F2991"/>
    <w:rsid w:val="002F7503"/>
    <w:rsid w:val="003161BD"/>
    <w:rsid w:val="003210FF"/>
    <w:rsid w:val="00330827"/>
    <w:rsid w:val="0033398A"/>
    <w:rsid w:val="00335344"/>
    <w:rsid w:val="00363F93"/>
    <w:rsid w:val="003879DA"/>
    <w:rsid w:val="003A539C"/>
    <w:rsid w:val="003B0461"/>
    <w:rsid w:val="004130AB"/>
    <w:rsid w:val="00452F3A"/>
    <w:rsid w:val="00472D05"/>
    <w:rsid w:val="00475039"/>
    <w:rsid w:val="0049296F"/>
    <w:rsid w:val="00513CC5"/>
    <w:rsid w:val="00520DEE"/>
    <w:rsid w:val="00533492"/>
    <w:rsid w:val="005431CA"/>
    <w:rsid w:val="00543371"/>
    <w:rsid w:val="00552D07"/>
    <w:rsid w:val="005E0B0E"/>
    <w:rsid w:val="00622D63"/>
    <w:rsid w:val="00636E41"/>
    <w:rsid w:val="00656347"/>
    <w:rsid w:val="00672448"/>
    <w:rsid w:val="006748A6"/>
    <w:rsid w:val="00686631"/>
    <w:rsid w:val="006936C4"/>
    <w:rsid w:val="006A3488"/>
    <w:rsid w:val="006E1D1C"/>
    <w:rsid w:val="00703722"/>
    <w:rsid w:val="00707735"/>
    <w:rsid w:val="00715C8E"/>
    <w:rsid w:val="00743515"/>
    <w:rsid w:val="00751732"/>
    <w:rsid w:val="00790B61"/>
    <w:rsid w:val="007D0723"/>
    <w:rsid w:val="007D1F43"/>
    <w:rsid w:val="007D3C2F"/>
    <w:rsid w:val="00821969"/>
    <w:rsid w:val="0088397A"/>
    <w:rsid w:val="0088674D"/>
    <w:rsid w:val="008921CD"/>
    <w:rsid w:val="008A31E0"/>
    <w:rsid w:val="008A5A6E"/>
    <w:rsid w:val="008B1492"/>
    <w:rsid w:val="008B4CBB"/>
    <w:rsid w:val="00921376"/>
    <w:rsid w:val="0092229C"/>
    <w:rsid w:val="00931F74"/>
    <w:rsid w:val="0096288F"/>
    <w:rsid w:val="00963562"/>
    <w:rsid w:val="00976554"/>
    <w:rsid w:val="00982828"/>
    <w:rsid w:val="00985D0F"/>
    <w:rsid w:val="009A1D27"/>
    <w:rsid w:val="009D6CFA"/>
    <w:rsid w:val="009E4955"/>
    <w:rsid w:val="00A50C9C"/>
    <w:rsid w:val="00A85DE7"/>
    <w:rsid w:val="00AA688A"/>
    <w:rsid w:val="00AB0531"/>
    <w:rsid w:val="00AC5933"/>
    <w:rsid w:val="00AC6EE3"/>
    <w:rsid w:val="00AD4F83"/>
    <w:rsid w:val="00AF3ECB"/>
    <w:rsid w:val="00AF74ED"/>
    <w:rsid w:val="00B01C7E"/>
    <w:rsid w:val="00B128EE"/>
    <w:rsid w:val="00B3690E"/>
    <w:rsid w:val="00B5633D"/>
    <w:rsid w:val="00B74533"/>
    <w:rsid w:val="00BA6B66"/>
    <w:rsid w:val="00BD76F2"/>
    <w:rsid w:val="00BE56E2"/>
    <w:rsid w:val="00C122D3"/>
    <w:rsid w:val="00C353D7"/>
    <w:rsid w:val="00C4482D"/>
    <w:rsid w:val="00C530C4"/>
    <w:rsid w:val="00C9794F"/>
    <w:rsid w:val="00CA7CC4"/>
    <w:rsid w:val="00CC3318"/>
    <w:rsid w:val="00D111FA"/>
    <w:rsid w:val="00D1202F"/>
    <w:rsid w:val="00D30ADB"/>
    <w:rsid w:val="00D418C2"/>
    <w:rsid w:val="00D73D0E"/>
    <w:rsid w:val="00D82109"/>
    <w:rsid w:val="00D93A90"/>
    <w:rsid w:val="00D94A9F"/>
    <w:rsid w:val="00DA54D4"/>
    <w:rsid w:val="00DA5D24"/>
    <w:rsid w:val="00DC37A9"/>
    <w:rsid w:val="00DF5FA6"/>
    <w:rsid w:val="00E01D00"/>
    <w:rsid w:val="00E32529"/>
    <w:rsid w:val="00E34DE6"/>
    <w:rsid w:val="00E45152"/>
    <w:rsid w:val="00E575BD"/>
    <w:rsid w:val="00E617C8"/>
    <w:rsid w:val="00E67793"/>
    <w:rsid w:val="00E67809"/>
    <w:rsid w:val="00E77D16"/>
    <w:rsid w:val="00E872E5"/>
    <w:rsid w:val="00EA5F30"/>
    <w:rsid w:val="00EC04CD"/>
    <w:rsid w:val="00EC0A95"/>
    <w:rsid w:val="00F22771"/>
    <w:rsid w:val="00F420C6"/>
    <w:rsid w:val="00F61DE5"/>
    <w:rsid w:val="00F64322"/>
    <w:rsid w:val="00F740D2"/>
    <w:rsid w:val="00F848D9"/>
    <w:rsid w:val="00FA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60FC"/>
  <w15:docId w15:val="{06F6CD42-7501-4A44-92E2-086C60D6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288"/>
    <w:pPr>
      <w:keepNext/>
      <w:keepLines/>
      <w:spacing w:before="240" w:after="0"/>
      <w:outlineLvl w:val="0"/>
    </w:pPr>
    <w:rPr>
      <w:rFonts w:asciiTheme="majorHAnsi" w:eastAsiaTheme="majorEastAsia" w:hAnsiTheme="majorHAnsi" w:cstheme="majorBidi"/>
      <w:b/>
      <w:sz w:val="44"/>
      <w:szCs w:val="32"/>
    </w:rPr>
  </w:style>
  <w:style w:type="paragraph" w:styleId="Heading2">
    <w:name w:val="heading 2"/>
    <w:basedOn w:val="Normal"/>
    <w:next w:val="Normal"/>
    <w:link w:val="Heading2Char"/>
    <w:uiPriority w:val="9"/>
    <w:unhideWhenUsed/>
    <w:qFormat/>
    <w:rsid w:val="0015028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150288"/>
    <w:pPr>
      <w:keepNext/>
      <w:keepLines/>
      <w:spacing w:before="40" w:after="0"/>
      <w:outlineLvl w:val="2"/>
    </w:pPr>
    <w:rPr>
      <w:rFonts w:asciiTheme="majorHAnsi" w:eastAsiaTheme="majorEastAsia" w:hAnsiTheme="majorHAnsi" w:cstheme="majorBidi"/>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1A3D"/>
    <w:pPr>
      <w:tabs>
        <w:tab w:val="center" w:pos="4513"/>
        <w:tab w:val="right" w:pos="9026"/>
      </w:tabs>
      <w:spacing w:after="0" w:line="240" w:lineRule="auto"/>
    </w:pPr>
  </w:style>
  <w:style w:type="character" w:customStyle="1" w:styleId="HeaderChar">
    <w:name w:val="Header Char"/>
    <w:basedOn w:val="DefaultParagraphFont"/>
    <w:link w:val="Header"/>
    <w:rsid w:val="00191A3D"/>
  </w:style>
  <w:style w:type="paragraph" w:styleId="Footer">
    <w:name w:val="footer"/>
    <w:basedOn w:val="Normal"/>
    <w:link w:val="FooterChar"/>
    <w:uiPriority w:val="99"/>
    <w:unhideWhenUsed/>
    <w:rsid w:val="0019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A3D"/>
  </w:style>
  <w:style w:type="character" w:customStyle="1" w:styleId="Heading1Char">
    <w:name w:val="Heading 1 Char"/>
    <w:basedOn w:val="DefaultParagraphFont"/>
    <w:link w:val="Heading1"/>
    <w:uiPriority w:val="9"/>
    <w:rsid w:val="00150288"/>
    <w:rPr>
      <w:rFonts w:asciiTheme="majorHAnsi" w:eastAsiaTheme="majorEastAsia" w:hAnsiTheme="majorHAnsi" w:cstheme="majorBidi"/>
      <w:b/>
      <w:sz w:val="44"/>
      <w:szCs w:val="32"/>
    </w:rPr>
  </w:style>
  <w:style w:type="character" w:customStyle="1" w:styleId="Heading2Char">
    <w:name w:val="Heading 2 Char"/>
    <w:basedOn w:val="DefaultParagraphFont"/>
    <w:link w:val="Heading2"/>
    <w:uiPriority w:val="9"/>
    <w:rsid w:val="0015028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150288"/>
    <w:rPr>
      <w:rFonts w:asciiTheme="majorHAnsi" w:eastAsiaTheme="majorEastAsia" w:hAnsiTheme="majorHAnsi" w:cstheme="majorBidi"/>
      <w:b/>
      <w:sz w:val="24"/>
      <w:szCs w:val="24"/>
      <w:u w:val="single"/>
    </w:rPr>
  </w:style>
  <w:style w:type="paragraph" w:styleId="ListParagraph">
    <w:name w:val="List Paragraph"/>
    <w:basedOn w:val="Normal"/>
    <w:uiPriority w:val="34"/>
    <w:qFormat/>
    <w:rsid w:val="00F61DE5"/>
    <w:pPr>
      <w:ind w:left="720"/>
      <w:contextualSpacing/>
    </w:pPr>
  </w:style>
  <w:style w:type="character" w:styleId="CommentReference">
    <w:name w:val="annotation reference"/>
    <w:basedOn w:val="DefaultParagraphFont"/>
    <w:uiPriority w:val="99"/>
    <w:semiHidden/>
    <w:unhideWhenUsed/>
    <w:rsid w:val="00703722"/>
    <w:rPr>
      <w:sz w:val="16"/>
      <w:szCs w:val="16"/>
    </w:rPr>
  </w:style>
  <w:style w:type="paragraph" w:styleId="CommentText">
    <w:name w:val="annotation text"/>
    <w:basedOn w:val="Normal"/>
    <w:link w:val="CommentTextChar"/>
    <w:uiPriority w:val="99"/>
    <w:semiHidden/>
    <w:unhideWhenUsed/>
    <w:rsid w:val="00703722"/>
    <w:pPr>
      <w:spacing w:line="240" w:lineRule="auto"/>
    </w:pPr>
    <w:rPr>
      <w:sz w:val="20"/>
      <w:szCs w:val="20"/>
    </w:rPr>
  </w:style>
  <w:style w:type="character" w:customStyle="1" w:styleId="CommentTextChar">
    <w:name w:val="Comment Text Char"/>
    <w:basedOn w:val="DefaultParagraphFont"/>
    <w:link w:val="CommentText"/>
    <w:uiPriority w:val="99"/>
    <w:semiHidden/>
    <w:rsid w:val="00703722"/>
    <w:rPr>
      <w:sz w:val="20"/>
      <w:szCs w:val="20"/>
    </w:rPr>
  </w:style>
  <w:style w:type="paragraph" w:styleId="CommentSubject">
    <w:name w:val="annotation subject"/>
    <w:basedOn w:val="CommentText"/>
    <w:next w:val="CommentText"/>
    <w:link w:val="CommentSubjectChar"/>
    <w:uiPriority w:val="99"/>
    <w:semiHidden/>
    <w:unhideWhenUsed/>
    <w:rsid w:val="00703722"/>
    <w:rPr>
      <w:b/>
      <w:bCs/>
    </w:rPr>
  </w:style>
  <w:style w:type="character" w:customStyle="1" w:styleId="CommentSubjectChar">
    <w:name w:val="Comment Subject Char"/>
    <w:basedOn w:val="CommentTextChar"/>
    <w:link w:val="CommentSubject"/>
    <w:uiPriority w:val="99"/>
    <w:semiHidden/>
    <w:rsid w:val="00703722"/>
    <w:rPr>
      <w:b/>
      <w:bCs/>
      <w:sz w:val="20"/>
      <w:szCs w:val="20"/>
    </w:rPr>
  </w:style>
  <w:style w:type="paragraph" w:styleId="BalloonText">
    <w:name w:val="Balloon Text"/>
    <w:basedOn w:val="Normal"/>
    <w:link w:val="BalloonTextChar"/>
    <w:uiPriority w:val="99"/>
    <w:semiHidden/>
    <w:unhideWhenUsed/>
    <w:rsid w:val="00703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722"/>
    <w:rPr>
      <w:rFonts w:ascii="Segoe UI" w:hAnsi="Segoe UI" w:cs="Segoe UI"/>
      <w:sz w:val="18"/>
      <w:szCs w:val="18"/>
    </w:rPr>
  </w:style>
  <w:style w:type="paragraph" w:styleId="TOCHeading">
    <w:name w:val="TOC Heading"/>
    <w:basedOn w:val="Heading1"/>
    <w:next w:val="Normal"/>
    <w:uiPriority w:val="39"/>
    <w:unhideWhenUsed/>
    <w:qFormat/>
    <w:rsid w:val="00DA5D24"/>
    <w:pPr>
      <w:outlineLvl w:val="9"/>
    </w:pPr>
    <w:rPr>
      <w:b w:val="0"/>
      <w:color w:val="2F5496" w:themeColor="accent1" w:themeShade="BF"/>
      <w:sz w:val="32"/>
      <w:lang w:val="en-US"/>
    </w:rPr>
  </w:style>
  <w:style w:type="paragraph" w:styleId="TOC1">
    <w:name w:val="toc 1"/>
    <w:basedOn w:val="Normal"/>
    <w:next w:val="Normal"/>
    <w:autoRedefine/>
    <w:uiPriority w:val="39"/>
    <w:unhideWhenUsed/>
    <w:rsid w:val="00DA5D24"/>
    <w:pPr>
      <w:spacing w:after="100"/>
    </w:pPr>
  </w:style>
  <w:style w:type="paragraph" w:styleId="TOC2">
    <w:name w:val="toc 2"/>
    <w:basedOn w:val="Normal"/>
    <w:next w:val="Normal"/>
    <w:autoRedefine/>
    <w:uiPriority w:val="39"/>
    <w:unhideWhenUsed/>
    <w:rsid w:val="00DA5D24"/>
    <w:pPr>
      <w:spacing w:after="100"/>
      <w:ind w:left="220"/>
    </w:pPr>
  </w:style>
  <w:style w:type="character" w:styleId="Hyperlink">
    <w:name w:val="Hyperlink"/>
    <w:basedOn w:val="DefaultParagraphFont"/>
    <w:uiPriority w:val="99"/>
    <w:unhideWhenUsed/>
    <w:rsid w:val="00DA5D24"/>
    <w:rPr>
      <w:color w:val="0563C1" w:themeColor="hyperlink"/>
      <w:u w:val="single"/>
    </w:rPr>
  </w:style>
  <w:style w:type="paragraph" w:customStyle="1" w:styleId="TemplateHeaderReplace">
    <w:name w:val="Template Header Replace"/>
    <w:basedOn w:val="Normal"/>
    <w:qFormat/>
    <w:rsid w:val="00F420C6"/>
    <w:pPr>
      <w:spacing w:after="210" w:line="264" w:lineRule="auto"/>
      <w:ind w:left="-567"/>
      <w:jc w:val="both"/>
    </w:pPr>
    <w:rPr>
      <w:rFonts w:ascii="Arial" w:eastAsia="Times New Roman" w:hAnsi="Arial" w:cstheme="minorHAnsi"/>
      <w:b/>
      <w:color w:val="4472C4" w:themeColor="accent1"/>
      <w:sz w:val="44"/>
      <w:szCs w:val="44"/>
    </w:rPr>
  </w:style>
  <w:style w:type="table" w:styleId="TableGrid">
    <w:name w:val="Table Grid"/>
    <w:basedOn w:val="TableNormal"/>
    <w:uiPriority w:val="59"/>
    <w:rsid w:val="00F420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7a7b0ae-d366-4174-8f86-7e626741fcd7">
      <Terms xmlns="http://schemas.microsoft.com/office/infopath/2007/PartnerControls"/>
    </lcf76f155ced4ddcb4097134ff3c332f>
    <_ip_UnifiedCompliancePolicyProperties xmlns="http://schemas.microsoft.com/sharepoint/v3" xsi:nil="true"/>
    <TaxCatchAll xmlns="a1597107-7dfc-4cce-a4d1-d062d8ec45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264D0EE9A33841ABAADDDC496255E3" ma:contentTypeVersion="23" ma:contentTypeDescription="Create a new document." ma:contentTypeScope="" ma:versionID="8d4a6095d98acb7048bd2a11d9e58455">
  <xsd:schema xmlns:xsd="http://www.w3.org/2001/XMLSchema" xmlns:xs="http://www.w3.org/2001/XMLSchema" xmlns:p="http://schemas.microsoft.com/office/2006/metadata/properties" xmlns:ns1="http://schemas.microsoft.com/sharepoint/v3" xmlns:ns2="b7a7b0ae-d366-4174-8f86-7e626741fcd7" xmlns:ns3="a1597107-7dfc-4cce-a4d1-d062d8ec457d" targetNamespace="http://schemas.microsoft.com/office/2006/metadata/properties" ma:root="true" ma:fieldsID="7b75be45a57907712cf16f37b61997ba" ns1:_="" ns2:_="" ns3:_="">
    <xsd:import namespace="http://schemas.microsoft.com/sharepoint/v3"/>
    <xsd:import namespace="b7a7b0ae-d366-4174-8f86-7e626741fcd7"/>
    <xsd:import namespace="a1597107-7dfc-4cce-a4d1-d062d8ec4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7b0ae-d366-4174-8f86-7e626741fc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83569e-8348-430f-853d-71034b373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97107-7dfc-4cce-a4d1-d062d8ec4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684ab83-0fbd-4c33-9727-ad2c0dd42aa6}" ma:internalName="TaxCatchAll" ma:showField="CatchAllData" ma:web="a1597107-7dfc-4cce-a4d1-d062d8ec4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9F922-0E96-420A-8771-E6E0B482DF5A}">
  <ds:schemaRefs>
    <ds:schemaRef ds:uri="http://schemas.microsoft.com/office/2006/metadata/properties"/>
    <ds:schemaRef ds:uri="http://schemas.microsoft.com/office/infopath/2007/PartnerControls"/>
    <ds:schemaRef ds:uri="http://schemas.microsoft.com/sharepoint/v3"/>
    <ds:schemaRef ds:uri="b7a7b0ae-d366-4174-8f86-7e626741fcd7"/>
    <ds:schemaRef ds:uri="a1597107-7dfc-4cce-a4d1-d062d8ec457d"/>
  </ds:schemaRefs>
</ds:datastoreItem>
</file>

<file path=customXml/itemProps2.xml><?xml version="1.0" encoding="utf-8"?>
<ds:datastoreItem xmlns:ds="http://schemas.openxmlformats.org/officeDocument/2006/customXml" ds:itemID="{5B427773-8CDD-44AE-8418-5AF1EB3D77BD}">
  <ds:schemaRefs>
    <ds:schemaRef ds:uri="http://schemas.openxmlformats.org/officeDocument/2006/bibliography"/>
  </ds:schemaRefs>
</ds:datastoreItem>
</file>

<file path=customXml/itemProps3.xml><?xml version="1.0" encoding="utf-8"?>
<ds:datastoreItem xmlns:ds="http://schemas.openxmlformats.org/officeDocument/2006/customXml" ds:itemID="{A1FB2BDA-3871-4DC8-827F-4305D0F4ABDC}">
  <ds:schemaRefs>
    <ds:schemaRef ds:uri="http://schemas.microsoft.com/sharepoint/v3/contenttype/forms"/>
  </ds:schemaRefs>
</ds:datastoreItem>
</file>

<file path=customXml/itemProps4.xml><?xml version="1.0" encoding="utf-8"?>
<ds:datastoreItem xmlns:ds="http://schemas.openxmlformats.org/officeDocument/2006/customXml" ds:itemID="{33256924-C9E0-4D82-9368-393E2F1FE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a7b0ae-d366-4174-8f86-7e626741fcd7"/>
    <ds:schemaRef ds:uri="a1597107-7dfc-4cce-a4d1-d062d8ec4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4310</Words>
  <Characters>24571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Cross</dc:creator>
  <cp:keywords/>
  <dc:description/>
  <cp:lastModifiedBy>Lisa Cross</cp:lastModifiedBy>
  <cp:revision>11</cp:revision>
  <cp:lastPrinted>2018-10-03T16:04:00Z</cp:lastPrinted>
  <dcterms:created xsi:type="dcterms:W3CDTF">2025-11-20T11:35:00Z</dcterms:created>
  <dcterms:modified xsi:type="dcterms:W3CDTF">2026-05-08T09:30:00Z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0x010100F0264D0EE9A33841ABAADDDC496255E3</vt:lpwstr>
  </property>
  <property fmtid="{D5CDD505-2E9C-101B-9397-08002B2CF9AE}" pid="3" name="MediaServiceImageTags">
    <vt:lpwstr/>
  </property>
  <property fmtid="{D5CDD505-2E9C-101B-9397-08002B2CF9AE}" pid="5" name="docLang">
    <vt:lpwstr>en</vt:lpwstr>
  </property>
</Properties>
</file>